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15"/>
        <w:gridCol w:w="4253"/>
        <w:gridCol w:w="4678"/>
        <w:gridCol w:w="4658"/>
      </w:tblGrid>
      <w:tr w:rsidR="004D1976" w:rsidRPr="00AD12A0" w:rsidTr="00F84C05">
        <w:tc>
          <w:tcPr>
            <w:tcW w:w="15304" w:type="dxa"/>
            <w:gridSpan w:val="4"/>
          </w:tcPr>
          <w:p w:rsidR="004D1976" w:rsidRPr="00AD12A0" w:rsidRDefault="004D1976" w:rsidP="00F84C05">
            <w:pPr>
              <w:jc w:val="center"/>
              <w:rPr>
                <w:rFonts w:ascii="Comic Sans MS" w:hAnsi="Comic Sans MS"/>
                <w:sz w:val="28"/>
                <w:szCs w:val="28"/>
              </w:rPr>
            </w:pPr>
            <w:r w:rsidRPr="00AD12A0">
              <w:rPr>
                <w:rFonts w:ascii="Comic Sans MS" w:hAnsi="Comic Sans MS"/>
                <w:sz w:val="28"/>
                <w:szCs w:val="28"/>
              </w:rPr>
              <w:t>Kestre</w:t>
            </w:r>
            <w:r w:rsidR="00C50B2E">
              <w:rPr>
                <w:rFonts w:ascii="Comic Sans MS" w:hAnsi="Comic Sans MS"/>
                <w:sz w:val="28"/>
                <w:szCs w:val="28"/>
              </w:rPr>
              <w:t>ls Blended learning Timetable 06-07</w:t>
            </w:r>
            <w:r w:rsidRPr="00AD12A0">
              <w:rPr>
                <w:rFonts w:ascii="Comic Sans MS" w:hAnsi="Comic Sans MS"/>
                <w:sz w:val="28"/>
                <w:szCs w:val="28"/>
              </w:rPr>
              <w:t>-2020</w:t>
            </w:r>
          </w:p>
        </w:tc>
      </w:tr>
      <w:tr w:rsidR="004D1976" w:rsidRPr="00AD12A0" w:rsidTr="00F84C05">
        <w:tc>
          <w:tcPr>
            <w:tcW w:w="1715"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Day </w:t>
            </w:r>
          </w:p>
        </w:tc>
        <w:tc>
          <w:tcPr>
            <w:tcW w:w="4253"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English</w:t>
            </w:r>
          </w:p>
        </w:tc>
        <w:tc>
          <w:tcPr>
            <w:tcW w:w="4678"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Maths </w:t>
            </w:r>
          </w:p>
        </w:tc>
        <w:tc>
          <w:tcPr>
            <w:tcW w:w="4658"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Topic area</w:t>
            </w:r>
          </w:p>
        </w:tc>
      </w:tr>
      <w:tr w:rsidR="004D1976" w:rsidRPr="00AD12A0" w:rsidTr="00C11BA6">
        <w:tc>
          <w:tcPr>
            <w:tcW w:w="1715"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Monday</w:t>
            </w:r>
          </w:p>
        </w:tc>
        <w:tc>
          <w:tcPr>
            <w:tcW w:w="4253" w:type="dxa"/>
            <w:shd w:val="clear" w:color="auto" w:fill="FFFF00"/>
          </w:tcPr>
          <w:p w:rsidR="004D1976" w:rsidRPr="00AD12A0" w:rsidRDefault="004D1976" w:rsidP="00F84C05">
            <w:pPr>
              <w:rPr>
                <w:rFonts w:ascii="Comic Sans MS" w:hAnsi="Comic Sans MS"/>
                <w:sz w:val="24"/>
                <w:szCs w:val="24"/>
              </w:rPr>
            </w:pPr>
            <w:r w:rsidRPr="00AD12A0">
              <w:rPr>
                <w:rFonts w:ascii="Comic Sans MS" w:hAnsi="Comic Sans MS"/>
                <w:sz w:val="24"/>
                <w:szCs w:val="24"/>
              </w:rPr>
              <w:t>Spelling</w:t>
            </w:r>
            <w:r w:rsidR="00EE7DE1">
              <w:rPr>
                <w:rFonts w:ascii="Comic Sans MS" w:hAnsi="Comic Sans MS"/>
                <w:sz w:val="24"/>
                <w:szCs w:val="24"/>
              </w:rPr>
              <w:t xml:space="preserve"> Term 3B week 6</w:t>
            </w:r>
          </w:p>
        </w:tc>
        <w:tc>
          <w:tcPr>
            <w:tcW w:w="4678" w:type="dxa"/>
            <w:shd w:val="clear" w:color="auto" w:fill="92D050"/>
          </w:tcPr>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Yr3: </w:t>
            </w:r>
            <w:r w:rsidR="00C50B2E">
              <w:rPr>
                <w:rFonts w:ascii="Comic Sans MS" w:hAnsi="Comic Sans MS"/>
                <w:sz w:val="24"/>
                <w:szCs w:val="24"/>
              </w:rPr>
              <w:t>measure mass 2</w:t>
            </w:r>
          </w:p>
          <w:p w:rsidR="004D1976" w:rsidRPr="00AD12A0" w:rsidRDefault="004D1976" w:rsidP="00C50B2E">
            <w:pPr>
              <w:rPr>
                <w:rFonts w:ascii="Comic Sans MS" w:hAnsi="Comic Sans MS"/>
                <w:sz w:val="24"/>
                <w:szCs w:val="24"/>
              </w:rPr>
            </w:pPr>
            <w:r w:rsidRPr="00AD12A0">
              <w:rPr>
                <w:rFonts w:ascii="Comic Sans MS" w:hAnsi="Comic Sans MS"/>
                <w:sz w:val="24"/>
                <w:szCs w:val="24"/>
              </w:rPr>
              <w:t xml:space="preserve">Yr4: </w:t>
            </w:r>
            <w:r w:rsidR="00C310CF">
              <w:rPr>
                <w:rFonts w:ascii="Comic Sans MS" w:hAnsi="Comic Sans MS"/>
                <w:sz w:val="24"/>
                <w:szCs w:val="24"/>
              </w:rPr>
              <w:t>identify angles</w:t>
            </w:r>
          </w:p>
        </w:tc>
        <w:tc>
          <w:tcPr>
            <w:tcW w:w="4658" w:type="dxa"/>
            <w:shd w:val="clear" w:color="auto" w:fill="92D050"/>
          </w:tcPr>
          <w:p w:rsidR="004D1976" w:rsidRPr="00AD12A0" w:rsidRDefault="00C97531" w:rsidP="00F84C05">
            <w:pPr>
              <w:rPr>
                <w:rFonts w:ascii="Comic Sans MS" w:hAnsi="Comic Sans MS"/>
                <w:sz w:val="24"/>
                <w:szCs w:val="24"/>
              </w:rPr>
            </w:pPr>
            <w:r w:rsidRPr="00AD12A0">
              <w:rPr>
                <w:rFonts w:ascii="Comic Sans MS" w:hAnsi="Comic Sans MS"/>
                <w:sz w:val="24"/>
                <w:szCs w:val="24"/>
              </w:rPr>
              <w:t>Art</w:t>
            </w:r>
            <w:r>
              <w:rPr>
                <w:rFonts w:ascii="Comic Sans MS" w:hAnsi="Comic Sans MS"/>
                <w:sz w:val="24"/>
                <w:szCs w:val="24"/>
              </w:rPr>
              <w:t xml:space="preserve"> making a Greek platter or plate using mosaic.</w:t>
            </w:r>
          </w:p>
        </w:tc>
      </w:tr>
      <w:tr w:rsidR="004D1976" w:rsidRPr="00AD12A0" w:rsidTr="00C11BA6">
        <w:tc>
          <w:tcPr>
            <w:tcW w:w="1715"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Tuesday</w:t>
            </w:r>
          </w:p>
        </w:tc>
        <w:tc>
          <w:tcPr>
            <w:tcW w:w="4253" w:type="dxa"/>
            <w:shd w:val="clear" w:color="auto" w:fill="92D050"/>
          </w:tcPr>
          <w:p w:rsidR="004D1976" w:rsidRDefault="004D1976" w:rsidP="00F84C05">
            <w:pPr>
              <w:rPr>
                <w:rFonts w:ascii="Comic Sans MS" w:hAnsi="Comic Sans MS"/>
                <w:sz w:val="24"/>
                <w:szCs w:val="24"/>
              </w:rPr>
            </w:pPr>
            <w:r w:rsidRPr="00AD12A0">
              <w:rPr>
                <w:rFonts w:ascii="Comic Sans MS" w:hAnsi="Comic Sans MS"/>
                <w:sz w:val="24"/>
                <w:szCs w:val="24"/>
              </w:rPr>
              <w:t xml:space="preserve">BBC </w:t>
            </w:r>
            <w:proofErr w:type="spellStart"/>
            <w:r w:rsidRPr="00AD12A0">
              <w:rPr>
                <w:rFonts w:ascii="Comic Sans MS" w:hAnsi="Comic Sans MS"/>
                <w:sz w:val="24"/>
                <w:szCs w:val="24"/>
              </w:rPr>
              <w:t>bitesize</w:t>
            </w:r>
            <w:proofErr w:type="spellEnd"/>
            <w:r w:rsidRPr="00AD12A0">
              <w:rPr>
                <w:rFonts w:ascii="Comic Sans MS" w:hAnsi="Comic Sans MS"/>
                <w:sz w:val="24"/>
                <w:szCs w:val="24"/>
              </w:rPr>
              <w:t xml:space="preserve"> </w:t>
            </w:r>
            <w:r>
              <w:rPr>
                <w:rFonts w:ascii="Comic Sans MS" w:hAnsi="Comic Sans MS"/>
                <w:sz w:val="24"/>
                <w:szCs w:val="24"/>
              </w:rPr>
              <w:t>newspapers</w:t>
            </w:r>
          </w:p>
          <w:p w:rsidR="00EE7DE1" w:rsidRPr="00AD12A0" w:rsidRDefault="00EE7DE1" w:rsidP="00F84C05">
            <w:pPr>
              <w:rPr>
                <w:rFonts w:ascii="Comic Sans MS" w:hAnsi="Comic Sans MS"/>
                <w:sz w:val="24"/>
                <w:szCs w:val="24"/>
              </w:rPr>
            </w:pPr>
            <w:r>
              <w:rPr>
                <w:rFonts w:ascii="Comic Sans MS" w:hAnsi="Comic Sans MS"/>
                <w:sz w:val="24"/>
                <w:szCs w:val="24"/>
              </w:rPr>
              <w:t>Sports report activity</w:t>
            </w:r>
          </w:p>
        </w:tc>
        <w:tc>
          <w:tcPr>
            <w:tcW w:w="4678" w:type="dxa"/>
            <w:shd w:val="clear" w:color="auto" w:fill="FFFF00"/>
          </w:tcPr>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Yr3: </w:t>
            </w:r>
            <w:r w:rsidR="00C310CF">
              <w:rPr>
                <w:rFonts w:ascii="Comic Sans MS" w:hAnsi="Comic Sans MS"/>
                <w:sz w:val="24"/>
                <w:szCs w:val="24"/>
              </w:rPr>
              <w:t>compare mass</w:t>
            </w:r>
          </w:p>
          <w:p w:rsidR="004D1976" w:rsidRPr="00AD12A0" w:rsidRDefault="004D1976" w:rsidP="00C50B2E">
            <w:pPr>
              <w:rPr>
                <w:rFonts w:ascii="Comic Sans MS" w:hAnsi="Comic Sans MS"/>
                <w:sz w:val="24"/>
                <w:szCs w:val="24"/>
              </w:rPr>
            </w:pPr>
            <w:r w:rsidRPr="00AD12A0">
              <w:rPr>
                <w:rFonts w:ascii="Comic Sans MS" w:hAnsi="Comic Sans MS"/>
                <w:sz w:val="24"/>
                <w:szCs w:val="24"/>
              </w:rPr>
              <w:t xml:space="preserve">Yr4: </w:t>
            </w:r>
            <w:r w:rsidR="00C310CF">
              <w:rPr>
                <w:rFonts w:ascii="Comic Sans MS" w:hAnsi="Comic Sans MS"/>
                <w:sz w:val="24"/>
                <w:szCs w:val="24"/>
              </w:rPr>
              <w:t>compare and order angles</w:t>
            </w:r>
          </w:p>
        </w:tc>
        <w:tc>
          <w:tcPr>
            <w:tcW w:w="4658" w:type="dxa"/>
            <w:shd w:val="clear" w:color="auto" w:fill="92D050"/>
          </w:tcPr>
          <w:p w:rsidR="004D1976" w:rsidRPr="00AD12A0" w:rsidRDefault="00C11BA6" w:rsidP="00F84C05">
            <w:pPr>
              <w:rPr>
                <w:rFonts w:ascii="Comic Sans MS" w:hAnsi="Comic Sans MS"/>
                <w:sz w:val="24"/>
                <w:szCs w:val="24"/>
              </w:rPr>
            </w:pPr>
            <w:r w:rsidRPr="00AD12A0">
              <w:rPr>
                <w:rFonts w:ascii="Comic Sans MS" w:hAnsi="Comic Sans MS"/>
                <w:sz w:val="24"/>
                <w:szCs w:val="24"/>
              </w:rPr>
              <w:t>PSHE</w:t>
            </w:r>
            <w:r>
              <w:rPr>
                <w:rFonts w:ascii="Comic Sans MS" w:hAnsi="Comic Sans MS"/>
                <w:sz w:val="24"/>
                <w:szCs w:val="24"/>
              </w:rPr>
              <w:t>: Be Yourself – Media Wise</w:t>
            </w:r>
          </w:p>
        </w:tc>
      </w:tr>
      <w:tr w:rsidR="004D1976" w:rsidRPr="00AD12A0" w:rsidTr="00D02A73">
        <w:tc>
          <w:tcPr>
            <w:tcW w:w="1715"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Wednesday</w:t>
            </w:r>
          </w:p>
        </w:tc>
        <w:tc>
          <w:tcPr>
            <w:tcW w:w="4253" w:type="dxa"/>
            <w:shd w:val="clear" w:color="auto" w:fill="92D050"/>
          </w:tcPr>
          <w:p w:rsidR="004D1976" w:rsidRPr="00AD12A0" w:rsidRDefault="004D1976" w:rsidP="00F84C05">
            <w:pPr>
              <w:rPr>
                <w:rFonts w:ascii="Comic Sans MS" w:hAnsi="Comic Sans MS"/>
                <w:sz w:val="24"/>
                <w:szCs w:val="24"/>
              </w:rPr>
            </w:pPr>
            <w:r>
              <w:rPr>
                <w:rFonts w:ascii="Comic Sans MS" w:hAnsi="Comic Sans MS"/>
                <w:sz w:val="24"/>
                <w:szCs w:val="24"/>
              </w:rPr>
              <w:t>Fact finding and note making for news report</w:t>
            </w:r>
            <w:r w:rsidR="00EE7DE1">
              <w:rPr>
                <w:rFonts w:ascii="Comic Sans MS" w:hAnsi="Comic Sans MS"/>
                <w:sz w:val="24"/>
                <w:szCs w:val="24"/>
              </w:rPr>
              <w:t xml:space="preserve">. Oak </w:t>
            </w:r>
            <w:r w:rsidR="00614D97">
              <w:rPr>
                <w:rFonts w:ascii="Comic Sans MS" w:hAnsi="Comic Sans MS"/>
                <w:sz w:val="24"/>
                <w:szCs w:val="24"/>
              </w:rPr>
              <w:t>video writing a report.</w:t>
            </w:r>
          </w:p>
        </w:tc>
        <w:tc>
          <w:tcPr>
            <w:tcW w:w="4678" w:type="dxa"/>
            <w:shd w:val="clear" w:color="auto" w:fill="FFFF00"/>
          </w:tcPr>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Yr3: </w:t>
            </w:r>
            <w:r w:rsidR="00C310CF">
              <w:rPr>
                <w:rFonts w:ascii="Comic Sans MS" w:hAnsi="Comic Sans MS"/>
                <w:sz w:val="24"/>
                <w:szCs w:val="24"/>
              </w:rPr>
              <w:t>add and subtract mass</w:t>
            </w:r>
          </w:p>
          <w:p w:rsidR="004D1976" w:rsidRPr="00AD12A0" w:rsidRDefault="004D1976" w:rsidP="00C50B2E">
            <w:pPr>
              <w:rPr>
                <w:rFonts w:ascii="Comic Sans MS" w:hAnsi="Comic Sans MS"/>
                <w:sz w:val="24"/>
                <w:szCs w:val="24"/>
              </w:rPr>
            </w:pPr>
            <w:r w:rsidRPr="00AD12A0">
              <w:rPr>
                <w:rFonts w:ascii="Comic Sans MS" w:hAnsi="Comic Sans MS"/>
                <w:sz w:val="24"/>
                <w:szCs w:val="24"/>
              </w:rPr>
              <w:t xml:space="preserve">Yr4: </w:t>
            </w:r>
            <w:r w:rsidR="004C1CFD">
              <w:rPr>
                <w:rFonts w:ascii="Comic Sans MS" w:hAnsi="Comic Sans MS"/>
                <w:sz w:val="24"/>
                <w:szCs w:val="24"/>
              </w:rPr>
              <w:t>Triangles</w:t>
            </w:r>
          </w:p>
        </w:tc>
        <w:tc>
          <w:tcPr>
            <w:tcW w:w="4658" w:type="dxa"/>
            <w:shd w:val="clear" w:color="auto" w:fill="92D050"/>
          </w:tcPr>
          <w:p w:rsidR="00C97531" w:rsidRDefault="00C97531" w:rsidP="00C97531">
            <w:pPr>
              <w:rPr>
                <w:rFonts w:ascii="Comic Sans MS" w:hAnsi="Comic Sans MS"/>
                <w:sz w:val="24"/>
                <w:szCs w:val="24"/>
              </w:rPr>
            </w:pPr>
            <w:r>
              <w:rPr>
                <w:rFonts w:ascii="Comic Sans MS" w:hAnsi="Comic Sans MS"/>
                <w:sz w:val="24"/>
                <w:szCs w:val="24"/>
              </w:rPr>
              <w:t>Topic Ancient Greek food and farming</w:t>
            </w:r>
          </w:p>
          <w:p w:rsidR="00C11BA6" w:rsidRPr="00AD12A0" w:rsidRDefault="00C11BA6" w:rsidP="00F84C05">
            <w:pPr>
              <w:rPr>
                <w:rFonts w:ascii="Comic Sans MS" w:hAnsi="Comic Sans MS"/>
                <w:sz w:val="24"/>
                <w:szCs w:val="24"/>
              </w:rPr>
            </w:pPr>
          </w:p>
        </w:tc>
      </w:tr>
      <w:tr w:rsidR="004D1976" w:rsidRPr="00AD12A0" w:rsidTr="00F84C05">
        <w:tc>
          <w:tcPr>
            <w:tcW w:w="1715"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Thursday</w:t>
            </w:r>
          </w:p>
        </w:tc>
        <w:tc>
          <w:tcPr>
            <w:tcW w:w="4253" w:type="dxa"/>
            <w:shd w:val="clear" w:color="auto" w:fill="92D050"/>
          </w:tcPr>
          <w:p w:rsidR="004D1976" w:rsidRPr="00AD12A0" w:rsidRDefault="00614D97" w:rsidP="00EE7DE1">
            <w:pPr>
              <w:rPr>
                <w:rFonts w:ascii="Comic Sans MS" w:hAnsi="Comic Sans MS"/>
                <w:sz w:val="24"/>
                <w:szCs w:val="24"/>
              </w:rPr>
            </w:pPr>
            <w:r>
              <w:rPr>
                <w:rFonts w:ascii="Comic Sans MS" w:hAnsi="Comic Sans MS"/>
                <w:sz w:val="24"/>
                <w:szCs w:val="24"/>
              </w:rPr>
              <w:t>Planning and w</w:t>
            </w:r>
            <w:r w:rsidR="004D1976">
              <w:rPr>
                <w:rFonts w:ascii="Comic Sans MS" w:hAnsi="Comic Sans MS"/>
                <w:sz w:val="24"/>
                <w:szCs w:val="24"/>
              </w:rPr>
              <w:t xml:space="preserve">riting news report </w:t>
            </w:r>
            <w:r w:rsidR="00EE7DE1">
              <w:rPr>
                <w:rFonts w:ascii="Comic Sans MS" w:hAnsi="Comic Sans MS"/>
                <w:sz w:val="24"/>
                <w:szCs w:val="24"/>
              </w:rPr>
              <w:t>about</w:t>
            </w:r>
            <w:r w:rsidR="004D1976">
              <w:rPr>
                <w:rFonts w:ascii="Comic Sans MS" w:hAnsi="Comic Sans MS"/>
                <w:sz w:val="24"/>
                <w:szCs w:val="24"/>
              </w:rPr>
              <w:t xml:space="preserve"> </w:t>
            </w:r>
            <w:proofErr w:type="spellStart"/>
            <w:r w:rsidR="004D1976">
              <w:rPr>
                <w:rFonts w:ascii="Comic Sans MS" w:hAnsi="Comic Sans MS"/>
                <w:sz w:val="24"/>
                <w:szCs w:val="24"/>
              </w:rPr>
              <w:t>Frieth</w:t>
            </w:r>
            <w:proofErr w:type="spellEnd"/>
            <w:r w:rsidR="004D1976">
              <w:rPr>
                <w:rFonts w:ascii="Comic Sans MS" w:hAnsi="Comic Sans MS"/>
                <w:sz w:val="24"/>
                <w:szCs w:val="24"/>
              </w:rPr>
              <w:t xml:space="preserve"> School</w:t>
            </w:r>
          </w:p>
        </w:tc>
        <w:tc>
          <w:tcPr>
            <w:tcW w:w="4678" w:type="dxa"/>
            <w:shd w:val="clear" w:color="auto" w:fill="FFFF00"/>
          </w:tcPr>
          <w:p w:rsidR="00C50B2E" w:rsidRDefault="004D1976" w:rsidP="00C50B2E">
            <w:pPr>
              <w:rPr>
                <w:rFonts w:ascii="Comic Sans MS" w:hAnsi="Comic Sans MS"/>
                <w:sz w:val="24"/>
                <w:szCs w:val="24"/>
              </w:rPr>
            </w:pPr>
            <w:r w:rsidRPr="00AD12A0">
              <w:rPr>
                <w:rFonts w:ascii="Comic Sans MS" w:hAnsi="Comic Sans MS"/>
                <w:sz w:val="24"/>
                <w:szCs w:val="24"/>
              </w:rPr>
              <w:t xml:space="preserve">Yr3: </w:t>
            </w:r>
            <w:r w:rsidR="00C310CF">
              <w:rPr>
                <w:rFonts w:ascii="Comic Sans MS" w:hAnsi="Comic Sans MS"/>
                <w:sz w:val="24"/>
                <w:szCs w:val="24"/>
              </w:rPr>
              <w:t>measure capacity 2</w:t>
            </w:r>
          </w:p>
          <w:p w:rsidR="004D1976" w:rsidRPr="00AD12A0" w:rsidRDefault="004D1976" w:rsidP="004C1CFD">
            <w:pPr>
              <w:rPr>
                <w:rFonts w:ascii="Comic Sans MS" w:hAnsi="Comic Sans MS"/>
                <w:sz w:val="24"/>
                <w:szCs w:val="24"/>
              </w:rPr>
            </w:pPr>
            <w:r w:rsidRPr="00AD12A0">
              <w:rPr>
                <w:rFonts w:ascii="Comic Sans MS" w:hAnsi="Comic Sans MS"/>
                <w:sz w:val="24"/>
                <w:szCs w:val="24"/>
              </w:rPr>
              <w:t>Yr4:</w:t>
            </w:r>
            <w:r w:rsidR="00C310CF">
              <w:rPr>
                <w:rFonts w:ascii="Comic Sans MS" w:hAnsi="Comic Sans MS"/>
                <w:sz w:val="24"/>
                <w:szCs w:val="24"/>
              </w:rPr>
              <w:t xml:space="preserve"> </w:t>
            </w:r>
            <w:r w:rsidR="004C1CFD">
              <w:rPr>
                <w:rFonts w:ascii="Comic Sans MS" w:hAnsi="Comic Sans MS"/>
                <w:sz w:val="24"/>
                <w:szCs w:val="24"/>
              </w:rPr>
              <w:t xml:space="preserve">Quadrilaterals </w:t>
            </w:r>
          </w:p>
        </w:tc>
        <w:tc>
          <w:tcPr>
            <w:tcW w:w="4658" w:type="dxa"/>
            <w:shd w:val="clear" w:color="auto" w:fill="92D050"/>
          </w:tcPr>
          <w:p w:rsidR="004D1976" w:rsidRPr="00AD12A0" w:rsidRDefault="004D1976" w:rsidP="00F84C05">
            <w:pPr>
              <w:rPr>
                <w:rFonts w:ascii="Comic Sans MS" w:hAnsi="Comic Sans MS"/>
                <w:sz w:val="24"/>
                <w:szCs w:val="24"/>
              </w:rPr>
            </w:pPr>
            <w:r w:rsidRPr="00AD12A0">
              <w:rPr>
                <w:rFonts w:ascii="Comic Sans MS" w:hAnsi="Comic Sans MS"/>
                <w:sz w:val="24"/>
                <w:szCs w:val="24"/>
              </w:rPr>
              <w:t>Science</w:t>
            </w:r>
            <w:r w:rsidR="00C50B2E">
              <w:rPr>
                <w:rFonts w:ascii="Comic Sans MS" w:hAnsi="Comic Sans MS"/>
                <w:sz w:val="24"/>
                <w:szCs w:val="24"/>
              </w:rPr>
              <w:t xml:space="preserve"> reversible and irreversible reactions BBC </w:t>
            </w:r>
            <w:proofErr w:type="spellStart"/>
            <w:r w:rsidR="00C50B2E">
              <w:rPr>
                <w:rFonts w:ascii="Comic Sans MS" w:hAnsi="Comic Sans MS"/>
                <w:sz w:val="24"/>
                <w:szCs w:val="24"/>
              </w:rPr>
              <w:t>bitesize</w:t>
            </w:r>
            <w:proofErr w:type="spellEnd"/>
          </w:p>
        </w:tc>
      </w:tr>
      <w:tr w:rsidR="004D1976" w:rsidRPr="00AD12A0" w:rsidTr="00F84C05">
        <w:tc>
          <w:tcPr>
            <w:tcW w:w="1715"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Friday</w:t>
            </w:r>
          </w:p>
        </w:tc>
        <w:tc>
          <w:tcPr>
            <w:tcW w:w="4253" w:type="dxa"/>
            <w:shd w:val="clear" w:color="auto" w:fill="FFFF00"/>
          </w:tcPr>
          <w:p w:rsidR="004D1976" w:rsidRPr="00AD12A0" w:rsidRDefault="004D1976" w:rsidP="00F84C05">
            <w:pPr>
              <w:rPr>
                <w:rFonts w:ascii="Comic Sans MS" w:hAnsi="Comic Sans MS"/>
                <w:sz w:val="24"/>
                <w:szCs w:val="24"/>
              </w:rPr>
            </w:pPr>
            <w:r>
              <w:rPr>
                <w:rFonts w:ascii="Comic Sans MS" w:hAnsi="Comic Sans MS"/>
                <w:sz w:val="24"/>
                <w:szCs w:val="24"/>
              </w:rPr>
              <w:t>Edit and write up news report as an actual piece to put in the paper.</w:t>
            </w:r>
          </w:p>
        </w:tc>
        <w:tc>
          <w:tcPr>
            <w:tcW w:w="4678" w:type="dxa"/>
            <w:shd w:val="clear" w:color="auto" w:fill="FFFF00"/>
          </w:tcPr>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Yr3: </w:t>
            </w:r>
            <w:r w:rsidR="00796D4F">
              <w:rPr>
                <w:rFonts w:ascii="Comic Sans MS" w:hAnsi="Comic Sans MS"/>
                <w:sz w:val="24"/>
                <w:szCs w:val="24"/>
              </w:rPr>
              <w:t>compare capacity</w:t>
            </w:r>
          </w:p>
          <w:p w:rsidR="004D1976" w:rsidRPr="00AD12A0" w:rsidRDefault="004D1976" w:rsidP="00C50B2E">
            <w:pPr>
              <w:rPr>
                <w:rFonts w:ascii="Comic Sans MS" w:hAnsi="Comic Sans MS"/>
                <w:sz w:val="24"/>
                <w:szCs w:val="24"/>
              </w:rPr>
            </w:pPr>
            <w:r w:rsidRPr="00AD12A0">
              <w:rPr>
                <w:rFonts w:ascii="Comic Sans MS" w:hAnsi="Comic Sans MS"/>
                <w:sz w:val="24"/>
                <w:szCs w:val="24"/>
              </w:rPr>
              <w:t xml:space="preserve">Yr4: </w:t>
            </w:r>
            <w:r w:rsidR="00614D97">
              <w:rPr>
                <w:rFonts w:ascii="Comic Sans MS" w:hAnsi="Comic Sans MS"/>
                <w:sz w:val="24"/>
                <w:szCs w:val="24"/>
              </w:rPr>
              <w:t>Consolidation of shape</w:t>
            </w:r>
          </w:p>
        </w:tc>
        <w:tc>
          <w:tcPr>
            <w:tcW w:w="4658" w:type="dxa"/>
            <w:shd w:val="clear" w:color="auto" w:fill="FFFF00"/>
          </w:tcPr>
          <w:p w:rsidR="004D1976" w:rsidRPr="00AD12A0" w:rsidRDefault="00AD63B1" w:rsidP="00C50B2E">
            <w:pPr>
              <w:rPr>
                <w:rFonts w:ascii="Comic Sans MS" w:hAnsi="Comic Sans MS"/>
                <w:sz w:val="24"/>
                <w:szCs w:val="24"/>
              </w:rPr>
            </w:pPr>
            <w:r>
              <w:rPr>
                <w:rFonts w:ascii="Comic Sans MS" w:hAnsi="Comic Sans MS"/>
                <w:sz w:val="24"/>
                <w:szCs w:val="24"/>
              </w:rPr>
              <w:t>Music</w:t>
            </w:r>
            <w:r w:rsidR="004D1976" w:rsidRPr="00AD12A0">
              <w:rPr>
                <w:rFonts w:ascii="Comic Sans MS" w:hAnsi="Comic Sans MS"/>
                <w:sz w:val="24"/>
                <w:szCs w:val="24"/>
              </w:rPr>
              <w:t xml:space="preserve"> </w:t>
            </w:r>
          </w:p>
        </w:tc>
      </w:tr>
      <w:tr w:rsidR="004D1976" w:rsidRPr="00AD12A0" w:rsidTr="00F84C05">
        <w:tc>
          <w:tcPr>
            <w:tcW w:w="1715" w:type="dxa"/>
          </w:tcPr>
          <w:p w:rsidR="004D1976" w:rsidRPr="00AD12A0" w:rsidRDefault="004D1976" w:rsidP="00F84C05">
            <w:pPr>
              <w:rPr>
                <w:rFonts w:ascii="Comic Sans MS" w:hAnsi="Comic Sans MS"/>
                <w:sz w:val="24"/>
                <w:szCs w:val="24"/>
              </w:rPr>
            </w:pPr>
            <w:r w:rsidRPr="00AD12A0">
              <w:rPr>
                <w:rFonts w:ascii="Comic Sans MS" w:hAnsi="Comic Sans MS"/>
                <w:sz w:val="24"/>
                <w:szCs w:val="24"/>
              </w:rPr>
              <w:t>Extra leaning</w:t>
            </w:r>
          </w:p>
        </w:tc>
        <w:tc>
          <w:tcPr>
            <w:tcW w:w="4253" w:type="dxa"/>
            <w:shd w:val="clear" w:color="auto" w:fill="FFFF00"/>
          </w:tcPr>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Purple Mash </w:t>
            </w:r>
            <w:proofErr w:type="spellStart"/>
            <w:r w:rsidRPr="00AD12A0">
              <w:rPr>
                <w:rFonts w:ascii="Comic Sans MS" w:hAnsi="Comic Sans MS"/>
                <w:sz w:val="24"/>
                <w:szCs w:val="24"/>
              </w:rPr>
              <w:t>Todo</w:t>
            </w:r>
            <w:proofErr w:type="spellEnd"/>
            <w:r w:rsidRPr="00AD12A0">
              <w:rPr>
                <w:rFonts w:ascii="Comic Sans MS" w:hAnsi="Comic Sans MS"/>
                <w:sz w:val="24"/>
                <w:szCs w:val="24"/>
              </w:rPr>
              <w:t xml:space="preserve"> reading chapter book and activities</w:t>
            </w:r>
          </w:p>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Sir </w:t>
            </w:r>
            <w:proofErr w:type="spellStart"/>
            <w:r w:rsidRPr="00AD12A0">
              <w:rPr>
                <w:rFonts w:ascii="Comic Sans MS" w:hAnsi="Comic Sans MS"/>
                <w:sz w:val="24"/>
                <w:szCs w:val="24"/>
              </w:rPr>
              <w:t>Linkalot</w:t>
            </w:r>
            <w:proofErr w:type="spellEnd"/>
            <w:r w:rsidRPr="00AD12A0">
              <w:rPr>
                <w:rFonts w:ascii="Comic Sans MS" w:hAnsi="Comic Sans MS"/>
                <w:sz w:val="24"/>
                <w:szCs w:val="24"/>
              </w:rPr>
              <w:t xml:space="preserve"> spellings</w:t>
            </w:r>
          </w:p>
        </w:tc>
        <w:tc>
          <w:tcPr>
            <w:tcW w:w="4678" w:type="dxa"/>
            <w:shd w:val="clear" w:color="auto" w:fill="FFFF00"/>
          </w:tcPr>
          <w:p w:rsidR="004D1976" w:rsidRPr="00AD12A0" w:rsidRDefault="004D1976" w:rsidP="00F84C05">
            <w:pPr>
              <w:rPr>
                <w:rFonts w:ascii="Comic Sans MS" w:hAnsi="Comic Sans MS"/>
                <w:sz w:val="24"/>
                <w:szCs w:val="24"/>
              </w:rPr>
            </w:pPr>
            <w:r w:rsidRPr="00AD12A0">
              <w:rPr>
                <w:rFonts w:ascii="Comic Sans MS" w:hAnsi="Comic Sans MS"/>
                <w:sz w:val="24"/>
                <w:szCs w:val="24"/>
              </w:rPr>
              <w:t xml:space="preserve">TT </w:t>
            </w:r>
            <w:proofErr w:type="spellStart"/>
            <w:r w:rsidRPr="00AD12A0">
              <w:rPr>
                <w:rFonts w:ascii="Comic Sans MS" w:hAnsi="Comic Sans MS"/>
                <w:sz w:val="24"/>
                <w:szCs w:val="24"/>
              </w:rPr>
              <w:t>Rockstars</w:t>
            </w:r>
            <w:proofErr w:type="spellEnd"/>
          </w:p>
          <w:p w:rsidR="004D1976" w:rsidRPr="00AD12A0" w:rsidRDefault="004D1976" w:rsidP="00F84C05">
            <w:pPr>
              <w:rPr>
                <w:rFonts w:ascii="Comic Sans MS" w:hAnsi="Comic Sans MS"/>
                <w:sz w:val="24"/>
                <w:szCs w:val="24"/>
              </w:rPr>
            </w:pPr>
            <w:proofErr w:type="spellStart"/>
            <w:r w:rsidRPr="00AD12A0">
              <w:rPr>
                <w:rFonts w:ascii="Comic Sans MS" w:hAnsi="Comic Sans MS"/>
                <w:sz w:val="24"/>
                <w:szCs w:val="24"/>
              </w:rPr>
              <w:t>Mathletics</w:t>
            </w:r>
            <w:proofErr w:type="spellEnd"/>
            <w:r w:rsidRPr="00AD12A0">
              <w:rPr>
                <w:rFonts w:ascii="Comic Sans MS" w:hAnsi="Comic Sans MS"/>
                <w:sz w:val="24"/>
                <w:szCs w:val="24"/>
              </w:rPr>
              <w:t xml:space="preserve"> </w:t>
            </w:r>
          </w:p>
          <w:p w:rsidR="004D1976" w:rsidRDefault="004D1976" w:rsidP="00F84C05">
            <w:pPr>
              <w:rPr>
                <w:rFonts w:ascii="Comic Sans MS" w:hAnsi="Comic Sans MS"/>
                <w:sz w:val="24"/>
                <w:szCs w:val="24"/>
              </w:rPr>
            </w:pPr>
            <w:r w:rsidRPr="00AD12A0">
              <w:rPr>
                <w:rFonts w:ascii="Comic Sans MS" w:hAnsi="Comic Sans MS"/>
                <w:sz w:val="24"/>
                <w:szCs w:val="24"/>
              </w:rPr>
              <w:t>Education city games</w:t>
            </w:r>
          </w:p>
          <w:p w:rsidR="004D1976" w:rsidRPr="00AD12A0" w:rsidRDefault="004D1976" w:rsidP="00F84C05">
            <w:pPr>
              <w:rPr>
                <w:rFonts w:ascii="Comic Sans MS" w:hAnsi="Comic Sans MS"/>
                <w:sz w:val="24"/>
                <w:szCs w:val="24"/>
              </w:rPr>
            </w:pPr>
            <w:r>
              <w:rPr>
                <w:rFonts w:ascii="Comic Sans MS" w:hAnsi="Comic Sans MS"/>
                <w:sz w:val="24"/>
                <w:szCs w:val="24"/>
              </w:rPr>
              <w:t xml:space="preserve">Kids classroom secrets </w:t>
            </w:r>
          </w:p>
        </w:tc>
        <w:tc>
          <w:tcPr>
            <w:tcW w:w="4658" w:type="dxa"/>
            <w:shd w:val="clear" w:color="auto" w:fill="FFFF00"/>
          </w:tcPr>
          <w:p w:rsidR="004D1976" w:rsidRDefault="004D1976" w:rsidP="00F84C05">
            <w:pPr>
              <w:rPr>
                <w:rFonts w:ascii="Comic Sans MS" w:hAnsi="Comic Sans MS"/>
                <w:sz w:val="24"/>
                <w:szCs w:val="24"/>
              </w:rPr>
            </w:pPr>
            <w:r w:rsidRPr="00AD12A0">
              <w:rPr>
                <w:rFonts w:ascii="Comic Sans MS" w:hAnsi="Comic Sans MS"/>
                <w:sz w:val="24"/>
                <w:szCs w:val="24"/>
              </w:rPr>
              <w:t>Mindfulness activities</w:t>
            </w:r>
          </w:p>
          <w:p w:rsidR="004D1976" w:rsidRDefault="004D1976" w:rsidP="00F84C05">
            <w:pPr>
              <w:rPr>
                <w:rFonts w:ascii="Comic Sans MS" w:hAnsi="Comic Sans MS"/>
                <w:sz w:val="24"/>
                <w:szCs w:val="24"/>
              </w:rPr>
            </w:pPr>
            <w:r>
              <w:rPr>
                <w:rFonts w:ascii="Comic Sans MS" w:hAnsi="Comic Sans MS"/>
                <w:sz w:val="24"/>
                <w:szCs w:val="24"/>
              </w:rPr>
              <w:t xml:space="preserve">Science challenges (found on web site </w:t>
            </w:r>
            <w:r w:rsidR="009969E4">
              <w:rPr>
                <w:rFonts w:ascii="Comic Sans MS" w:hAnsi="Comic Sans MS"/>
                <w:sz w:val="24"/>
                <w:szCs w:val="24"/>
              </w:rPr>
              <w:t>on</w:t>
            </w:r>
            <w:r>
              <w:rPr>
                <w:rFonts w:ascii="Comic Sans MS" w:hAnsi="Comic Sans MS"/>
                <w:sz w:val="24"/>
                <w:szCs w:val="24"/>
              </w:rPr>
              <w:t xml:space="preserve"> class pages called science pupil page)</w:t>
            </w:r>
          </w:p>
          <w:p w:rsidR="004D1976" w:rsidRDefault="004D1976" w:rsidP="00F84C05">
            <w:pPr>
              <w:rPr>
                <w:rFonts w:ascii="Comic Sans MS" w:hAnsi="Comic Sans MS"/>
                <w:sz w:val="24"/>
                <w:szCs w:val="24"/>
              </w:rPr>
            </w:pPr>
            <w:r>
              <w:rPr>
                <w:rFonts w:ascii="Comic Sans MS" w:hAnsi="Comic Sans MS"/>
                <w:sz w:val="24"/>
                <w:szCs w:val="24"/>
              </w:rPr>
              <w:t>PE sport activities</w:t>
            </w:r>
          </w:p>
          <w:p w:rsidR="00AD63B1" w:rsidRDefault="00AD63B1" w:rsidP="00F84C05">
            <w:pPr>
              <w:rPr>
                <w:rFonts w:ascii="Comic Sans MS" w:hAnsi="Comic Sans MS"/>
                <w:sz w:val="24"/>
                <w:szCs w:val="24"/>
              </w:rPr>
            </w:pPr>
            <w:r>
              <w:rPr>
                <w:rFonts w:ascii="Comic Sans MS" w:hAnsi="Comic Sans MS"/>
                <w:sz w:val="24"/>
                <w:szCs w:val="24"/>
              </w:rPr>
              <w:t>RE</w:t>
            </w:r>
          </w:p>
          <w:p w:rsidR="009969E4" w:rsidRPr="00AD12A0" w:rsidRDefault="009969E4" w:rsidP="00F84C05">
            <w:pPr>
              <w:rPr>
                <w:rFonts w:ascii="Comic Sans MS" w:hAnsi="Comic Sans MS"/>
                <w:sz w:val="24"/>
                <w:szCs w:val="24"/>
              </w:rPr>
            </w:pPr>
            <w:r>
              <w:rPr>
                <w:rFonts w:ascii="Comic Sans MS" w:hAnsi="Comic Sans MS"/>
                <w:sz w:val="24"/>
                <w:szCs w:val="24"/>
              </w:rPr>
              <w:t>French</w:t>
            </w:r>
          </w:p>
        </w:tc>
      </w:tr>
    </w:tbl>
    <w:p w:rsidR="00C50B2E" w:rsidRPr="00C97531" w:rsidRDefault="00C50B2E">
      <w:pPr>
        <w:rPr>
          <w:rFonts w:ascii="Comic Sans MS" w:hAnsi="Comic Sans MS"/>
          <w:sz w:val="10"/>
          <w:szCs w:val="10"/>
          <w:highlight w:val="yellow"/>
        </w:rPr>
      </w:pPr>
    </w:p>
    <w:p w:rsidR="00DB339E" w:rsidRPr="00AD12A0" w:rsidRDefault="00DB339E">
      <w:pPr>
        <w:rPr>
          <w:rFonts w:ascii="Comic Sans MS" w:hAnsi="Comic Sans MS"/>
          <w:sz w:val="28"/>
          <w:szCs w:val="28"/>
        </w:rPr>
      </w:pPr>
      <w:r w:rsidRPr="00AD12A0">
        <w:rPr>
          <w:rFonts w:ascii="Comic Sans MS" w:hAnsi="Comic Sans MS"/>
          <w:sz w:val="28"/>
          <w:szCs w:val="28"/>
          <w:highlight w:val="yellow"/>
        </w:rPr>
        <w:t xml:space="preserve">Yellow shows </w:t>
      </w:r>
      <w:r w:rsidRPr="007E7F92">
        <w:rPr>
          <w:rFonts w:ascii="Comic Sans MS" w:hAnsi="Comic Sans MS"/>
          <w:b/>
          <w:sz w:val="28"/>
          <w:szCs w:val="28"/>
          <w:highlight w:val="yellow"/>
        </w:rPr>
        <w:t>home learning before coming into school</w:t>
      </w:r>
      <w:r w:rsidRPr="00AD12A0">
        <w:rPr>
          <w:rFonts w:ascii="Comic Sans MS" w:hAnsi="Comic Sans MS"/>
          <w:sz w:val="28"/>
          <w:szCs w:val="28"/>
          <w:highlight w:val="yellow"/>
        </w:rPr>
        <w:t xml:space="preserve"> for afternoon session</w:t>
      </w:r>
      <w:r w:rsidR="00AD12A0" w:rsidRPr="00AD12A0">
        <w:rPr>
          <w:rFonts w:ascii="Comic Sans MS" w:hAnsi="Comic Sans MS"/>
          <w:sz w:val="28"/>
          <w:szCs w:val="28"/>
          <w:highlight w:val="yellow"/>
        </w:rPr>
        <w:t xml:space="preserve"> as well as Friday and extra home learning activities</w:t>
      </w:r>
      <w:r w:rsidRPr="00AD12A0">
        <w:rPr>
          <w:rFonts w:ascii="Comic Sans MS" w:hAnsi="Comic Sans MS"/>
          <w:sz w:val="28"/>
          <w:szCs w:val="28"/>
          <w:highlight w:val="yellow"/>
        </w:rPr>
        <w:t>.</w:t>
      </w:r>
    </w:p>
    <w:p w:rsidR="00DB339E" w:rsidRPr="00AD12A0" w:rsidRDefault="00DB339E">
      <w:pPr>
        <w:rPr>
          <w:rFonts w:ascii="Comic Sans MS" w:hAnsi="Comic Sans MS"/>
          <w:sz w:val="28"/>
          <w:szCs w:val="28"/>
        </w:rPr>
      </w:pPr>
      <w:r w:rsidRPr="00AD12A0">
        <w:rPr>
          <w:rFonts w:ascii="Comic Sans MS" w:hAnsi="Comic Sans MS"/>
          <w:sz w:val="28"/>
          <w:szCs w:val="28"/>
          <w:highlight w:val="green"/>
        </w:rPr>
        <w:t xml:space="preserve">Green shows </w:t>
      </w:r>
      <w:r w:rsidRPr="007E7F92">
        <w:rPr>
          <w:rFonts w:ascii="Comic Sans MS" w:hAnsi="Comic Sans MS"/>
          <w:b/>
          <w:sz w:val="28"/>
          <w:szCs w:val="28"/>
          <w:highlight w:val="green"/>
        </w:rPr>
        <w:t>learning that will take place in school</w:t>
      </w:r>
      <w:r w:rsidRPr="00AD12A0">
        <w:rPr>
          <w:rFonts w:ascii="Comic Sans MS" w:hAnsi="Comic Sans MS"/>
          <w:sz w:val="28"/>
          <w:szCs w:val="28"/>
          <w:highlight w:val="green"/>
        </w:rPr>
        <w:t xml:space="preserve"> during afternoon session.</w:t>
      </w:r>
      <w:r w:rsidRPr="00AD12A0">
        <w:rPr>
          <w:rFonts w:ascii="Comic Sans MS" w:hAnsi="Comic Sans MS"/>
          <w:sz w:val="28"/>
          <w:szCs w:val="28"/>
        </w:rPr>
        <w:t xml:space="preserve"> </w:t>
      </w:r>
    </w:p>
    <w:p w:rsidR="00DB339E" w:rsidRPr="00AD12A0" w:rsidRDefault="00BF123C">
      <w:pPr>
        <w:rPr>
          <w:rFonts w:ascii="Comic Sans MS" w:hAnsi="Comic Sans MS"/>
          <w:sz w:val="28"/>
          <w:szCs w:val="28"/>
        </w:rPr>
      </w:pPr>
      <w:r>
        <w:rPr>
          <w:rFonts w:ascii="Comic Sans MS" w:hAnsi="Comic Sans MS"/>
          <w:sz w:val="28"/>
          <w:szCs w:val="28"/>
        </w:rPr>
        <w:t xml:space="preserve">For those </w:t>
      </w:r>
      <w:r w:rsidRPr="00BF123C">
        <w:rPr>
          <w:rFonts w:ascii="Comic Sans MS" w:hAnsi="Comic Sans MS"/>
          <w:b/>
          <w:sz w:val="28"/>
          <w:szCs w:val="28"/>
        </w:rPr>
        <w:t>working at home only you can do the activities in any order</w:t>
      </w:r>
      <w:r>
        <w:rPr>
          <w:rFonts w:ascii="Comic Sans MS" w:hAnsi="Comic Sans MS"/>
          <w:sz w:val="28"/>
          <w:szCs w:val="28"/>
        </w:rPr>
        <w:t xml:space="preserve"> by picking and choosing what you do when as before. </w:t>
      </w:r>
    </w:p>
    <w:p w:rsidR="00DF1089" w:rsidRDefault="00DB339E">
      <w:pPr>
        <w:rPr>
          <w:rFonts w:ascii="Comic Sans MS" w:hAnsi="Comic Sans MS"/>
          <w:sz w:val="28"/>
          <w:szCs w:val="28"/>
        </w:rPr>
      </w:pPr>
      <w:r w:rsidRPr="00AD12A0">
        <w:rPr>
          <w:rFonts w:ascii="Comic Sans MS" w:hAnsi="Comic Sans MS"/>
          <w:sz w:val="28"/>
          <w:szCs w:val="28"/>
        </w:rPr>
        <w:t>Day by day timetable</w:t>
      </w:r>
      <w:r w:rsidR="00DF1089">
        <w:rPr>
          <w:rFonts w:ascii="Comic Sans MS" w:hAnsi="Comic Sans MS"/>
          <w:sz w:val="28"/>
          <w:szCs w:val="28"/>
        </w:rPr>
        <w:t>s</w:t>
      </w:r>
      <w:r w:rsidRPr="00AD12A0">
        <w:rPr>
          <w:rFonts w:ascii="Comic Sans MS" w:hAnsi="Comic Sans MS"/>
          <w:sz w:val="28"/>
          <w:szCs w:val="28"/>
        </w:rPr>
        <w:t xml:space="preserve"> for Monday to Thursday with individual detail of lesson content are below</w:t>
      </w:r>
      <w:r w:rsidR="00DF1089">
        <w:rPr>
          <w:rFonts w:ascii="Comic Sans MS" w:hAnsi="Comic Sans MS"/>
          <w:sz w:val="28"/>
          <w:szCs w:val="28"/>
        </w:rPr>
        <w:t xml:space="preserve">. </w:t>
      </w:r>
    </w:p>
    <w:p w:rsidR="001D1758" w:rsidRPr="00C97531" w:rsidRDefault="00DF1089">
      <w:pPr>
        <w:rPr>
          <w:rFonts w:ascii="Comic Sans MS" w:hAnsi="Comic Sans MS"/>
          <w:color w:val="FFFFFF" w:themeColor="background1"/>
          <w:sz w:val="28"/>
          <w:szCs w:val="28"/>
        </w:rPr>
      </w:pPr>
      <w:r w:rsidRPr="00DF1089">
        <w:rPr>
          <w:rFonts w:ascii="Comic Sans MS" w:hAnsi="Comic Sans MS"/>
          <w:color w:val="FFFFFF" w:themeColor="background1"/>
          <w:sz w:val="28"/>
          <w:szCs w:val="28"/>
          <w:highlight w:val="blue"/>
        </w:rPr>
        <w:t>F</w:t>
      </w:r>
      <w:r w:rsidR="00DB339E" w:rsidRPr="00DF1089">
        <w:rPr>
          <w:rFonts w:ascii="Comic Sans MS" w:hAnsi="Comic Sans MS"/>
          <w:color w:val="FFFFFF" w:themeColor="background1"/>
          <w:sz w:val="28"/>
          <w:szCs w:val="28"/>
          <w:highlight w:val="blue"/>
        </w:rPr>
        <w:t>or those in key worker group</w:t>
      </w:r>
      <w:r>
        <w:rPr>
          <w:rFonts w:ascii="Comic Sans MS" w:hAnsi="Comic Sans MS"/>
          <w:color w:val="FFFFFF" w:themeColor="background1"/>
          <w:sz w:val="28"/>
          <w:szCs w:val="28"/>
          <w:highlight w:val="blue"/>
        </w:rPr>
        <w:t>,</w:t>
      </w:r>
      <w:r w:rsidR="00DB339E" w:rsidRPr="00DF1089">
        <w:rPr>
          <w:rFonts w:ascii="Comic Sans MS" w:hAnsi="Comic Sans MS"/>
          <w:color w:val="FFFFFF" w:themeColor="background1"/>
          <w:sz w:val="28"/>
          <w:szCs w:val="28"/>
          <w:highlight w:val="blue"/>
        </w:rPr>
        <w:t xml:space="preserve"> who are in all day</w:t>
      </w:r>
      <w:r>
        <w:rPr>
          <w:rFonts w:ascii="Comic Sans MS" w:hAnsi="Comic Sans MS"/>
          <w:color w:val="FFFFFF" w:themeColor="background1"/>
          <w:sz w:val="28"/>
          <w:szCs w:val="28"/>
          <w:highlight w:val="blue"/>
        </w:rPr>
        <w:t>,</w:t>
      </w:r>
      <w:r w:rsidRPr="00DF1089">
        <w:rPr>
          <w:rFonts w:ascii="Comic Sans MS" w:hAnsi="Comic Sans MS"/>
          <w:color w:val="FFFFFF" w:themeColor="background1"/>
          <w:sz w:val="28"/>
          <w:szCs w:val="28"/>
          <w:highlight w:val="blue"/>
        </w:rPr>
        <w:t xml:space="preserve"> there are suggested activities for your extra sessions.</w:t>
      </w:r>
      <w:r w:rsidRPr="00DF1089">
        <w:rPr>
          <w:rFonts w:ascii="Comic Sans MS" w:hAnsi="Comic Sans MS"/>
          <w:color w:val="FFFFFF" w:themeColor="background1"/>
          <w:sz w:val="28"/>
          <w:szCs w:val="28"/>
        </w:rPr>
        <w:t xml:space="preserve"> </w:t>
      </w:r>
      <w:r w:rsidR="00DB339E" w:rsidRPr="00DF1089">
        <w:rPr>
          <w:rFonts w:ascii="Comic Sans MS" w:hAnsi="Comic Sans MS"/>
          <w:color w:val="FFFFFF" w:themeColor="background1"/>
          <w:sz w:val="28"/>
          <w:szCs w:val="28"/>
        </w:rPr>
        <w:t xml:space="preserve"> </w:t>
      </w:r>
    </w:p>
    <w:tbl>
      <w:tblPr>
        <w:tblStyle w:val="TableGrid"/>
        <w:tblW w:w="0" w:type="auto"/>
        <w:tblLayout w:type="fixed"/>
        <w:tblLook w:val="04A0" w:firstRow="1" w:lastRow="0" w:firstColumn="1" w:lastColumn="0" w:noHBand="0" w:noVBand="1"/>
      </w:tblPr>
      <w:tblGrid>
        <w:gridCol w:w="988"/>
        <w:gridCol w:w="1703"/>
        <w:gridCol w:w="5668"/>
        <w:gridCol w:w="6945"/>
      </w:tblGrid>
      <w:tr w:rsidR="001D1758" w:rsidTr="00AD12A0">
        <w:tc>
          <w:tcPr>
            <w:tcW w:w="15304" w:type="dxa"/>
            <w:gridSpan w:val="4"/>
          </w:tcPr>
          <w:p w:rsidR="001D1758" w:rsidRPr="00E22322" w:rsidRDefault="00EA097E" w:rsidP="00E22322">
            <w:pPr>
              <w:jc w:val="center"/>
              <w:rPr>
                <w:sz w:val="28"/>
                <w:szCs w:val="28"/>
              </w:rPr>
            </w:pPr>
            <w:r>
              <w:rPr>
                <w:sz w:val="28"/>
                <w:szCs w:val="28"/>
              </w:rPr>
              <w:lastRenderedPageBreak/>
              <w:t>Monday 6</w:t>
            </w:r>
            <w:r w:rsidR="001D1758" w:rsidRPr="00E22322">
              <w:rPr>
                <w:sz w:val="28"/>
                <w:szCs w:val="28"/>
                <w:vertAlign w:val="superscript"/>
              </w:rPr>
              <w:t>th</w:t>
            </w:r>
            <w:r>
              <w:rPr>
                <w:sz w:val="28"/>
                <w:szCs w:val="28"/>
              </w:rPr>
              <w:t xml:space="preserve"> July</w:t>
            </w:r>
            <w:r w:rsidR="001D1758" w:rsidRPr="00E22322">
              <w:rPr>
                <w:sz w:val="28"/>
                <w:szCs w:val="28"/>
              </w:rPr>
              <w:t xml:space="preserve"> </w:t>
            </w:r>
            <w:r w:rsidR="00E22322">
              <w:rPr>
                <w:sz w:val="28"/>
                <w:szCs w:val="28"/>
              </w:rPr>
              <w:t>2020</w:t>
            </w:r>
          </w:p>
          <w:p w:rsidR="001D1758" w:rsidRDefault="001D1758"/>
        </w:tc>
      </w:tr>
      <w:tr w:rsidR="00AD12A0" w:rsidTr="00E22322">
        <w:tc>
          <w:tcPr>
            <w:tcW w:w="8359" w:type="dxa"/>
            <w:gridSpan w:val="3"/>
            <w:shd w:val="clear" w:color="auto" w:fill="C5E0B3" w:themeFill="accent6" w:themeFillTint="66"/>
          </w:tcPr>
          <w:p w:rsidR="00AD12A0" w:rsidRDefault="00AD12A0" w:rsidP="001D1758">
            <w:r w:rsidRPr="00D046C5">
              <w:rPr>
                <w:u w:val="single"/>
              </w:rPr>
              <w:t>Year 3:</w:t>
            </w:r>
            <w:r w:rsidRPr="00D046C5">
              <w:t xml:space="preserve"> </w:t>
            </w:r>
          </w:p>
          <w:p w:rsidR="00AD12A0" w:rsidRDefault="00AD12A0" w:rsidP="001D1758">
            <w:r>
              <w:t>Watch the White Rose video</w:t>
            </w:r>
            <w:r w:rsidR="00E01109">
              <w:t xml:space="preserve"> </w:t>
            </w:r>
            <w:hyperlink r:id="rId5" w:history="1">
              <w:r w:rsidR="00174620">
                <w:rPr>
                  <w:rStyle w:val="Hyperlink"/>
                </w:rPr>
                <w:t>https://whiterosemaths.com/homelearning/year-3/</w:t>
              </w:r>
            </w:hyperlink>
            <w:r w:rsidR="00174620">
              <w:t xml:space="preserve">  on </w:t>
            </w:r>
            <w:r w:rsidR="00FA0346">
              <w:t>measure mass 2</w:t>
            </w:r>
            <w:r>
              <w:t xml:space="preserve">. </w:t>
            </w:r>
          </w:p>
          <w:p w:rsidR="00AD12A0" w:rsidRDefault="00AD12A0" w:rsidP="001D1758">
            <w:r>
              <w:t xml:space="preserve">Complete worksheets for Monday lesson 1. </w:t>
            </w:r>
          </w:p>
          <w:p w:rsidR="00AD12A0" w:rsidRDefault="00AD12A0" w:rsidP="001D1758"/>
          <w:p w:rsidR="004C1CFD" w:rsidRDefault="00AD12A0" w:rsidP="004C1CFD">
            <w:r>
              <w:t xml:space="preserve">Extension task: </w:t>
            </w:r>
            <w:r w:rsidR="00EA097E">
              <w:t>See worksheet on class page on mass for Monday</w:t>
            </w:r>
          </w:p>
          <w:p w:rsidR="00AD12A0" w:rsidRDefault="00AD12A0" w:rsidP="001D1758"/>
        </w:tc>
        <w:tc>
          <w:tcPr>
            <w:tcW w:w="6945" w:type="dxa"/>
            <w:vMerge w:val="restart"/>
            <w:shd w:val="clear" w:color="auto" w:fill="C5E0B3" w:themeFill="accent6" w:themeFillTint="66"/>
          </w:tcPr>
          <w:p w:rsidR="00C97531" w:rsidRDefault="00C97531" w:rsidP="00C97531">
            <w:pPr>
              <w:rPr>
                <w:color w:val="FF0000"/>
              </w:rPr>
            </w:pPr>
            <w:r>
              <w:rPr>
                <w:color w:val="FF0000"/>
              </w:rPr>
              <w:t xml:space="preserve">Art </w:t>
            </w:r>
          </w:p>
          <w:p w:rsidR="00C97531" w:rsidRPr="00E53444" w:rsidRDefault="00C97531" w:rsidP="00C97531">
            <w:pPr>
              <w:rPr>
                <w:color w:val="FF0000"/>
              </w:rPr>
            </w:pPr>
            <w:r>
              <w:t xml:space="preserve">This week we are looking at Greek food and farming, so I thought it may be nice to create your own platter or plate from which to serve your meal. We are going to be using a mosaic technique to form a picture or pattern on your plate. See examples below. </w:t>
            </w:r>
          </w:p>
          <w:p w:rsidR="00C97531" w:rsidRDefault="00C97531" w:rsidP="00C97531"/>
          <w:p w:rsidR="00C97531" w:rsidRDefault="00C97531" w:rsidP="00C97531">
            <w:pPr>
              <w:shd w:val="clear" w:color="auto" w:fill="C5E0B3" w:themeFill="accent6" w:themeFillTint="66"/>
            </w:pPr>
            <w:r>
              <w:rPr>
                <w:noProof/>
                <w:lang w:eastAsia="en-GB"/>
              </w:rPr>
              <w:drawing>
                <wp:inline distT="0" distB="0" distL="0" distR="0" wp14:anchorId="2AA736DC" wp14:editId="6BF05C0D">
                  <wp:extent cx="962025" cy="1445666"/>
                  <wp:effectExtent l="0" t="0" r="0" b="2540"/>
                  <wp:docPr id="10" name="Picture 10" descr="Artwork published by Audrey1904 | Mosaic art projects, Ro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ublished by Audrey1904 | Mosaic art projects, Roma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11" cy="1457065"/>
                          </a:xfrm>
                          <a:prstGeom prst="rect">
                            <a:avLst/>
                          </a:prstGeom>
                          <a:noFill/>
                          <a:ln>
                            <a:noFill/>
                          </a:ln>
                        </pic:spPr>
                      </pic:pic>
                    </a:graphicData>
                  </a:graphic>
                </wp:inline>
              </w:drawing>
            </w:r>
            <w:r>
              <w:t xml:space="preserve">   </w:t>
            </w:r>
            <w:r>
              <w:rPr>
                <w:noProof/>
                <w:lang w:eastAsia="en-GB"/>
              </w:rPr>
              <w:drawing>
                <wp:inline distT="0" distB="0" distL="0" distR="0" wp14:anchorId="7F085F85" wp14:editId="7F457ACE">
                  <wp:extent cx="1581150" cy="1452766"/>
                  <wp:effectExtent l="0" t="0" r="0" b="0"/>
                  <wp:docPr id="11" name="Picture 11" descr="Head of Medusa - Ancient Greco-Roman 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 of Medusa - Ancient Greco-Roman Mosa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6691" cy="1467045"/>
                          </a:xfrm>
                          <a:prstGeom prst="rect">
                            <a:avLst/>
                          </a:prstGeom>
                          <a:noFill/>
                          <a:ln>
                            <a:noFill/>
                          </a:ln>
                        </pic:spPr>
                      </pic:pic>
                    </a:graphicData>
                  </a:graphic>
                </wp:inline>
              </w:drawing>
            </w:r>
            <w:r>
              <w:t xml:space="preserve">   </w:t>
            </w:r>
            <w:r>
              <w:rPr>
                <w:noProof/>
                <w:lang w:eastAsia="en-GB"/>
              </w:rPr>
              <w:drawing>
                <wp:inline distT="0" distB="0" distL="0" distR="0" wp14:anchorId="27853D07" wp14:editId="3D8309B0">
                  <wp:extent cx="1444696" cy="1438275"/>
                  <wp:effectExtent l="0" t="0" r="3175" b="0"/>
                  <wp:docPr id="12" name="Picture 12" descr="A brief history of Ancient Greek mosaics | Ancient greek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rief history of Ancient Greek mosaics | Ancient greek ar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673" cy="1445221"/>
                          </a:xfrm>
                          <a:prstGeom prst="rect">
                            <a:avLst/>
                          </a:prstGeom>
                          <a:noFill/>
                          <a:ln>
                            <a:noFill/>
                          </a:ln>
                        </pic:spPr>
                      </pic:pic>
                    </a:graphicData>
                  </a:graphic>
                </wp:inline>
              </w:drawing>
            </w:r>
          </w:p>
          <w:p w:rsidR="00C97531" w:rsidRPr="00216E11" w:rsidRDefault="00C97531" w:rsidP="00C97531">
            <w:pPr>
              <w:shd w:val="clear" w:color="auto" w:fill="C5E0B3" w:themeFill="accent6" w:themeFillTint="66"/>
            </w:pPr>
            <w:r>
              <w:t xml:space="preserve">You can use any materials you have such as paper, buttons, pebbles, coloured beads, plastic bags etc. </w:t>
            </w:r>
            <w:r w:rsidRPr="00216E11">
              <w:t>The earliest decorated mosaics in the Greco-Roman world were made in Greece in the late 5th century BCE, using black and white pebbles. Mosaics made with cut cubes (tesserae) of stone, ceramic, or glass were probably developed in the 3rd century BCE, and soon became standard</w:t>
            </w:r>
          </w:p>
          <w:p w:rsidR="00C97531" w:rsidRPr="00216E11" w:rsidRDefault="00C97531" w:rsidP="00C97531">
            <w:pPr>
              <w:shd w:val="clear" w:color="auto" w:fill="C5E0B3" w:themeFill="accent6" w:themeFillTint="66"/>
            </w:pPr>
            <w:r w:rsidRPr="00216E11">
              <w:t xml:space="preserve">If you would like a real challenge have clay and coloured stones available you could make an actual plate by pushing the pebbles into the clay itself. </w:t>
            </w:r>
          </w:p>
          <w:p w:rsidR="00410916" w:rsidRDefault="00C97531" w:rsidP="00C97531">
            <w:pPr>
              <w:spacing w:line="256" w:lineRule="auto"/>
            </w:pPr>
            <w:r w:rsidRPr="00216E11">
              <w:t>We will be using paper plates and coloured card in school as this is easier to manage in the time we have.</w:t>
            </w:r>
            <w:r>
              <w:rPr>
                <w:rFonts w:ascii="Arial" w:hAnsi="Arial" w:cs="Arial"/>
                <w:color w:val="222222"/>
                <w:shd w:val="clear" w:color="auto" w:fill="FFFFFF"/>
              </w:rPr>
              <w:t xml:space="preserve">  </w:t>
            </w:r>
          </w:p>
        </w:tc>
      </w:tr>
      <w:tr w:rsidR="00AD12A0" w:rsidTr="00E22322">
        <w:tc>
          <w:tcPr>
            <w:tcW w:w="8359" w:type="dxa"/>
            <w:gridSpan w:val="3"/>
            <w:shd w:val="clear" w:color="auto" w:fill="C5E0B3" w:themeFill="accent6" w:themeFillTint="66"/>
          </w:tcPr>
          <w:p w:rsidR="00AD12A0" w:rsidRDefault="00AD12A0" w:rsidP="001D1758">
            <w:r w:rsidRPr="00D046C5">
              <w:rPr>
                <w:u w:val="single"/>
              </w:rPr>
              <w:t>Year 4:</w:t>
            </w:r>
            <w:r>
              <w:rPr>
                <w:u w:val="single"/>
              </w:rPr>
              <w:t xml:space="preserve"> </w:t>
            </w:r>
          </w:p>
          <w:p w:rsidR="00AD12A0" w:rsidRDefault="00AD12A0" w:rsidP="001D1758">
            <w:r>
              <w:t xml:space="preserve">Watch the video from White Rose </w:t>
            </w:r>
            <w:hyperlink r:id="rId9" w:history="1">
              <w:r w:rsidR="00174620">
                <w:rPr>
                  <w:rStyle w:val="Hyperlink"/>
                </w:rPr>
                <w:t>https://whiterosemaths.com/homelearning/year-4/</w:t>
              </w:r>
            </w:hyperlink>
            <w:r w:rsidR="00174620">
              <w:t xml:space="preserve"> </w:t>
            </w:r>
            <w:r w:rsidR="004C1CFD">
              <w:t xml:space="preserve"> </w:t>
            </w:r>
            <w:r>
              <w:t xml:space="preserve">on </w:t>
            </w:r>
            <w:r w:rsidR="004C1CFD">
              <w:t>identifying angles</w:t>
            </w:r>
          </w:p>
          <w:p w:rsidR="00AD12A0" w:rsidRPr="00EE14FB" w:rsidRDefault="00AD12A0" w:rsidP="001D1758">
            <w:pPr>
              <w:rPr>
                <w:color w:val="00B050"/>
              </w:rPr>
            </w:pPr>
            <w:r>
              <w:t>Complete the worksheets for Monday lesson 1</w:t>
            </w:r>
          </w:p>
          <w:p w:rsidR="00AD12A0" w:rsidRDefault="00AD12A0" w:rsidP="001D1758">
            <w:pPr>
              <w:rPr>
                <w:u w:val="single"/>
              </w:rPr>
            </w:pPr>
          </w:p>
          <w:p w:rsidR="00AD12A0" w:rsidRDefault="00AD12A0" w:rsidP="004C1CFD">
            <w:r w:rsidRPr="00107401">
              <w:rPr>
                <w:u w:val="single"/>
              </w:rPr>
              <w:t>Extension</w:t>
            </w:r>
            <w:r w:rsidR="004C1CFD" w:rsidRPr="004C1CFD">
              <w:t xml:space="preserve">: </w:t>
            </w:r>
            <w:r w:rsidRPr="004C1CFD">
              <w:t xml:space="preserve"> </w:t>
            </w:r>
            <w:r w:rsidR="004C1CFD" w:rsidRPr="004C1CFD">
              <w:t>Deep sea dive feeding Bruce -</w:t>
            </w:r>
            <w:r w:rsidR="00CD2D35">
              <w:t xml:space="preserve"> try the extension worksheet for Monday</w:t>
            </w:r>
            <w:r w:rsidR="004C1CFD">
              <w:t xml:space="preserve"> identifying and drawing different angles</w:t>
            </w:r>
            <w:r w:rsidR="00CD2D35">
              <w:t xml:space="preserve">. </w:t>
            </w:r>
          </w:p>
        </w:tc>
        <w:tc>
          <w:tcPr>
            <w:tcW w:w="6945" w:type="dxa"/>
            <w:vMerge/>
            <w:shd w:val="clear" w:color="auto" w:fill="C5E0B3" w:themeFill="accent6" w:themeFillTint="66"/>
          </w:tcPr>
          <w:p w:rsidR="00AD12A0" w:rsidRDefault="00AD12A0"/>
        </w:tc>
      </w:tr>
      <w:tr w:rsidR="00AD12A0" w:rsidTr="00E22322">
        <w:trPr>
          <w:cantSplit/>
          <w:trHeight w:val="1134"/>
        </w:trPr>
        <w:tc>
          <w:tcPr>
            <w:tcW w:w="988" w:type="dxa"/>
            <w:textDirection w:val="btLr"/>
          </w:tcPr>
          <w:p w:rsidR="00AD12A0" w:rsidRDefault="00AD12A0" w:rsidP="007F191A">
            <w:pPr>
              <w:ind w:left="113" w:right="113"/>
            </w:pPr>
            <w:r w:rsidRPr="00053C04">
              <w:rPr>
                <w:highlight w:val="yellow"/>
              </w:rPr>
              <w:t>Home learning</w:t>
            </w:r>
            <w:r w:rsidR="007F191A" w:rsidRPr="00053C04">
              <w:rPr>
                <w:highlight w:val="yellow"/>
              </w:rPr>
              <w:t xml:space="preserve"> morning session.</w:t>
            </w:r>
          </w:p>
        </w:tc>
        <w:tc>
          <w:tcPr>
            <w:tcW w:w="14316" w:type="dxa"/>
            <w:gridSpan w:val="3"/>
            <w:shd w:val="clear" w:color="auto" w:fill="FFE599" w:themeFill="accent4" w:themeFillTint="66"/>
          </w:tcPr>
          <w:p w:rsidR="00AD12A0" w:rsidRDefault="00AD12A0" w:rsidP="00AD12A0">
            <w:pPr>
              <w:rPr>
                <w:color w:val="FF0000"/>
              </w:rPr>
            </w:pPr>
            <w:r>
              <w:t xml:space="preserve">Spelling: Please go to your </w:t>
            </w:r>
            <w:r>
              <w:rPr>
                <w:color w:val="FF0000"/>
              </w:rPr>
              <w:t>spelling booklet 3B</w:t>
            </w:r>
            <w:r w:rsidRPr="00397A17">
              <w:rPr>
                <w:color w:val="FF0000"/>
              </w:rPr>
              <w:t xml:space="preserve"> </w:t>
            </w:r>
            <w:r>
              <w:t xml:space="preserve">and complete </w:t>
            </w:r>
            <w:r w:rsidR="004C1CFD">
              <w:rPr>
                <w:color w:val="FF0000"/>
              </w:rPr>
              <w:t>week 6</w:t>
            </w:r>
            <w:r>
              <w:rPr>
                <w:color w:val="FF0000"/>
              </w:rPr>
              <w:t xml:space="preserve">. </w:t>
            </w:r>
          </w:p>
          <w:p w:rsidR="00AD12A0" w:rsidRDefault="00AD12A0" w:rsidP="00AD12A0">
            <w:pPr>
              <w:rPr>
                <w:color w:val="00B050"/>
              </w:rPr>
            </w:pPr>
          </w:p>
          <w:p w:rsidR="00AD12A0" w:rsidRDefault="00AD12A0" w:rsidP="00AD12A0">
            <w:pPr>
              <w:rPr>
                <w:color w:val="00B050"/>
              </w:rPr>
            </w:pPr>
            <w:r w:rsidRPr="00942052">
              <w:rPr>
                <w:color w:val="00B050"/>
              </w:rPr>
              <w:t>Year 3 are looking at</w:t>
            </w:r>
            <w:r w:rsidR="00DA3D3D">
              <w:rPr>
                <w:color w:val="00B050"/>
              </w:rPr>
              <w:t xml:space="preserve"> silent letters revision</w:t>
            </w:r>
            <w:r>
              <w:rPr>
                <w:color w:val="00B050"/>
              </w:rPr>
              <w:t>.</w:t>
            </w:r>
          </w:p>
          <w:p w:rsidR="00AD12A0" w:rsidRDefault="00AD12A0" w:rsidP="00AD12A0">
            <w:pPr>
              <w:rPr>
                <w:color w:val="0070C0"/>
              </w:rPr>
            </w:pPr>
          </w:p>
          <w:p w:rsidR="00AD12A0" w:rsidRDefault="00AD12A0" w:rsidP="00AD12A0">
            <w:pPr>
              <w:rPr>
                <w:color w:val="0070C0"/>
              </w:rPr>
            </w:pPr>
            <w:r w:rsidRPr="00942052">
              <w:rPr>
                <w:color w:val="0070C0"/>
              </w:rPr>
              <w:t>Year 4 are looking at</w:t>
            </w:r>
            <w:r w:rsidR="00DA3D3D">
              <w:rPr>
                <w:color w:val="0070C0"/>
              </w:rPr>
              <w:t xml:space="preserve"> adverbials of manner</w:t>
            </w:r>
            <w:r>
              <w:rPr>
                <w:color w:val="0070C0"/>
              </w:rPr>
              <w:t>.</w:t>
            </w:r>
          </w:p>
          <w:p w:rsidR="00AD12A0" w:rsidRDefault="00AD12A0" w:rsidP="00AD12A0">
            <w:pPr>
              <w:rPr>
                <w:color w:val="FF0000"/>
              </w:rPr>
            </w:pPr>
          </w:p>
          <w:p w:rsidR="00AD12A0" w:rsidRDefault="00AD12A0" w:rsidP="00AD12A0">
            <w:r w:rsidRPr="00C85287">
              <w:rPr>
                <w:color w:val="FF0000"/>
              </w:rPr>
              <w:t xml:space="preserve">Look through the </w:t>
            </w:r>
            <w:proofErr w:type="spellStart"/>
            <w:r w:rsidRPr="00C85287">
              <w:rPr>
                <w:color w:val="FF0000"/>
              </w:rPr>
              <w:t>powerpoint</w:t>
            </w:r>
            <w:proofErr w:type="spellEnd"/>
            <w:r w:rsidRPr="00C85287">
              <w:rPr>
                <w:color w:val="FF0000"/>
              </w:rPr>
              <w:t xml:space="preserve"> </w:t>
            </w:r>
            <w:r>
              <w:t xml:space="preserve">presentation from the web page to help you understand the spelling patterns then </w:t>
            </w:r>
            <w:r w:rsidRPr="00C85287">
              <w:rPr>
                <w:color w:val="FF0000"/>
              </w:rPr>
              <w:t>complete your workbook</w:t>
            </w:r>
            <w:r>
              <w:t>.</w:t>
            </w:r>
          </w:p>
          <w:p w:rsidR="00AD12A0" w:rsidRDefault="00AD12A0" w:rsidP="00AD12A0">
            <w:r>
              <w:t xml:space="preserve">I have also attached the </w:t>
            </w:r>
            <w:proofErr w:type="spellStart"/>
            <w:r w:rsidRPr="00E852E4">
              <w:rPr>
                <w:color w:val="7030A0"/>
              </w:rPr>
              <w:t>wordsearch</w:t>
            </w:r>
            <w:proofErr w:type="spellEnd"/>
            <w:r>
              <w:t xml:space="preserve">, handwriting sheet and another activity for you to do as well should you wish to have a go. </w:t>
            </w:r>
          </w:p>
          <w:p w:rsidR="00AD12A0" w:rsidRDefault="00AD12A0"/>
        </w:tc>
      </w:tr>
      <w:tr w:rsidR="001D1758" w:rsidTr="00E22322">
        <w:tc>
          <w:tcPr>
            <w:tcW w:w="2691" w:type="dxa"/>
            <w:gridSpan w:val="2"/>
            <w:shd w:val="clear" w:color="auto" w:fill="B4C6E7" w:themeFill="accent5" w:themeFillTint="66"/>
          </w:tcPr>
          <w:p w:rsidR="001D1758" w:rsidRDefault="001D1758">
            <w:r>
              <w:t xml:space="preserve">Extra Activities Key Workers </w:t>
            </w:r>
          </w:p>
        </w:tc>
        <w:tc>
          <w:tcPr>
            <w:tcW w:w="12613" w:type="dxa"/>
            <w:gridSpan w:val="2"/>
            <w:shd w:val="clear" w:color="auto" w:fill="B4C6E7" w:themeFill="accent5" w:themeFillTint="66"/>
          </w:tcPr>
          <w:p w:rsidR="001D1758" w:rsidRDefault="00DA3D3D">
            <w:r>
              <w:t xml:space="preserve">Joe wicks PE session </w:t>
            </w:r>
          </w:p>
        </w:tc>
      </w:tr>
    </w:tbl>
    <w:p w:rsidR="007F191A" w:rsidRDefault="007F191A" w:rsidP="008A49FB"/>
    <w:tbl>
      <w:tblPr>
        <w:tblStyle w:val="TableGrid"/>
        <w:tblW w:w="0" w:type="auto"/>
        <w:tblLayout w:type="fixed"/>
        <w:tblLook w:val="04A0" w:firstRow="1" w:lastRow="0" w:firstColumn="1" w:lastColumn="0" w:noHBand="0" w:noVBand="1"/>
      </w:tblPr>
      <w:tblGrid>
        <w:gridCol w:w="704"/>
        <w:gridCol w:w="1987"/>
        <w:gridCol w:w="4250"/>
        <w:gridCol w:w="8363"/>
      </w:tblGrid>
      <w:tr w:rsidR="007F191A" w:rsidTr="005E6C12">
        <w:tc>
          <w:tcPr>
            <w:tcW w:w="15304" w:type="dxa"/>
            <w:gridSpan w:val="4"/>
          </w:tcPr>
          <w:p w:rsidR="007F191A" w:rsidRPr="00E22322" w:rsidRDefault="002151A8" w:rsidP="00E22322">
            <w:pPr>
              <w:jc w:val="center"/>
              <w:rPr>
                <w:sz w:val="28"/>
                <w:szCs w:val="28"/>
              </w:rPr>
            </w:pPr>
            <w:r w:rsidRPr="00E22322">
              <w:rPr>
                <w:sz w:val="28"/>
                <w:szCs w:val="28"/>
              </w:rPr>
              <w:t>Tuesday</w:t>
            </w:r>
            <w:r w:rsidR="007F191A" w:rsidRPr="00E22322">
              <w:rPr>
                <w:sz w:val="28"/>
                <w:szCs w:val="28"/>
              </w:rPr>
              <w:t xml:space="preserve"> </w:t>
            </w:r>
            <w:r w:rsidR="00023713">
              <w:rPr>
                <w:sz w:val="28"/>
                <w:szCs w:val="28"/>
              </w:rPr>
              <w:t>7</w:t>
            </w:r>
            <w:r w:rsidR="00023713" w:rsidRPr="00023713">
              <w:rPr>
                <w:sz w:val="28"/>
                <w:szCs w:val="28"/>
                <w:vertAlign w:val="superscript"/>
              </w:rPr>
              <w:t>th</w:t>
            </w:r>
            <w:r w:rsidR="00023713">
              <w:rPr>
                <w:sz w:val="28"/>
                <w:szCs w:val="28"/>
              </w:rPr>
              <w:t xml:space="preserve"> </w:t>
            </w:r>
            <w:r w:rsidR="007F191A" w:rsidRPr="00E22322">
              <w:rPr>
                <w:sz w:val="28"/>
                <w:szCs w:val="28"/>
              </w:rPr>
              <w:t xml:space="preserve"> </w:t>
            </w:r>
            <w:r w:rsidR="00023713">
              <w:rPr>
                <w:sz w:val="28"/>
                <w:szCs w:val="28"/>
              </w:rPr>
              <w:t>July</w:t>
            </w:r>
            <w:r w:rsidR="007F191A" w:rsidRPr="00E22322">
              <w:rPr>
                <w:sz w:val="28"/>
                <w:szCs w:val="28"/>
              </w:rPr>
              <w:t xml:space="preserve"> </w:t>
            </w:r>
            <w:r w:rsidR="00E22322">
              <w:rPr>
                <w:sz w:val="28"/>
                <w:szCs w:val="28"/>
              </w:rPr>
              <w:t>2020</w:t>
            </w:r>
          </w:p>
          <w:p w:rsidR="007F191A" w:rsidRDefault="007F191A" w:rsidP="005E6C12"/>
        </w:tc>
      </w:tr>
      <w:tr w:rsidR="002151A8" w:rsidTr="00E22322">
        <w:trPr>
          <w:trHeight w:val="4414"/>
        </w:trPr>
        <w:tc>
          <w:tcPr>
            <w:tcW w:w="6941" w:type="dxa"/>
            <w:gridSpan w:val="3"/>
            <w:shd w:val="clear" w:color="auto" w:fill="C5E0B3" w:themeFill="accent6" w:themeFillTint="66"/>
          </w:tcPr>
          <w:p w:rsidR="002151A8" w:rsidRDefault="002151A8" w:rsidP="002151A8">
            <w:r>
              <w:t>English</w:t>
            </w:r>
          </w:p>
          <w:p w:rsidR="00A22E29" w:rsidRDefault="00023713" w:rsidP="002151A8">
            <w:r>
              <w:t xml:space="preserve">First of all I would like you to watch the </w:t>
            </w:r>
            <w:proofErr w:type="spellStart"/>
            <w:r>
              <w:t>bitesize</w:t>
            </w:r>
            <w:proofErr w:type="spellEnd"/>
            <w:r>
              <w:t xml:space="preserve"> video on features of a news report. </w:t>
            </w:r>
            <w:hyperlink r:id="rId10" w:history="1">
              <w:r>
                <w:rPr>
                  <w:rStyle w:val="Hyperlink"/>
                </w:rPr>
                <w:t>https://www.bbc.co.uk/bitesize/topics/z2yycdm/articles/z2gk9qt</w:t>
              </w:r>
            </w:hyperlink>
            <w:r>
              <w:t xml:space="preserve"> </w:t>
            </w:r>
          </w:p>
          <w:p w:rsidR="00BF7CC6" w:rsidRDefault="00BF7CC6" w:rsidP="002151A8"/>
          <w:p w:rsidR="00412FB0" w:rsidRDefault="00BF7CC6" w:rsidP="002151A8">
            <w:r>
              <w:t xml:space="preserve">Activity: Using the sheets on Sports report, match the elements of a report to the actual article. </w:t>
            </w:r>
          </w:p>
          <w:p w:rsidR="00023713" w:rsidRDefault="00BF7CC6" w:rsidP="002151A8">
            <w:r>
              <w:t xml:space="preserve">There is a second sheet which may support you </w:t>
            </w:r>
            <w:r w:rsidR="00F25D5F">
              <w:t>to think of some questions to as</w:t>
            </w:r>
            <w:r w:rsidR="00412FB0">
              <w:t xml:space="preserve">k about who, what, where, when and why. </w:t>
            </w:r>
          </w:p>
          <w:p w:rsidR="00412FB0" w:rsidRDefault="00412FB0" w:rsidP="002151A8"/>
          <w:p w:rsidR="00AF584E" w:rsidRDefault="00412FB0" w:rsidP="002151A8">
            <w:r>
              <w:t>Extension: Can you write a short report on a sporting event you have been to or watched? Make sure you have used the key features for a news report.</w:t>
            </w:r>
          </w:p>
        </w:tc>
        <w:tc>
          <w:tcPr>
            <w:tcW w:w="8363" w:type="dxa"/>
            <w:shd w:val="clear" w:color="auto" w:fill="C5E0B3" w:themeFill="accent6" w:themeFillTint="66"/>
          </w:tcPr>
          <w:p w:rsidR="00C97531" w:rsidRDefault="00C97531" w:rsidP="00C97531">
            <w:r>
              <w:t xml:space="preserve">PSHE </w:t>
            </w:r>
          </w:p>
          <w:p w:rsidR="00C97531" w:rsidRDefault="00C97531" w:rsidP="00C97531">
            <w:pPr>
              <w:spacing w:line="256" w:lineRule="auto"/>
            </w:pPr>
            <w:r>
              <w:t>W</w:t>
            </w:r>
            <w:r w:rsidRPr="00410916">
              <w:t xml:space="preserve">hat </w:t>
            </w:r>
            <w:r>
              <w:t>do you</w:t>
            </w:r>
            <w:r w:rsidRPr="00410916">
              <w:t xml:space="preserve"> think the phrase ‘in the media’ means</w:t>
            </w:r>
            <w:r>
              <w:t xml:space="preserve">? </w:t>
            </w:r>
          </w:p>
          <w:p w:rsidR="00C97531" w:rsidRDefault="00C97531" w:rsidP="00C97531">
            <w:pPr>
              <w:spacing w:line="256" w:lineRule="auto"/>
            </w:pPr>
            <w:r w:rsidRPr="00410916">
              <w:t xml:space="preserve">Helpful or Harmful? </w:t>
            </w:r>
            <w:r>
              <w:t xml:space="preserve">From the </w:t>
            </w:r>
            <w:proofErr w:type="spellStart"/>
            <w:r>
              <w:t>powerpoint</w:t>
            </w:r>
            <w:proofErr w:type="spellEnd"/>
            <w:r>
              <w:t>, you are</w:t>
            </w:r>
            <w:r w:rsidRPr="00410916">
              <w:t xml:space="preserve"> going to be looking at some images and headlines from the media. For each image shown in the Lesson Presentation, </w:t>
            </w:r>
            <w:r>
              <w:t>you need to think about</w:t>
            </w:r>
            <w:r w:rsidRPr="00410916">
              <w:t xml:space="preserve"> what messages are being given. </w:t>
            </w:r>
            <w:r>
              <w:t xml:space="preserve">Then I want you </w:t>
            </w:r>
            <w:r w:rsidRPr="00410916">
              <w:t>to decide if the messages are helpful or harmful</w:t>
            </w:r>
            <w:r>
              <w:t>.</w:t>
            </w:r>
          </w:p>
          <w:p w:rsidR="00C97531" w:rsidRDefault="00C97531" w:rsidP="00C97531">
            <w:pPr>
              <w:spacing w:line="256" w:lineRule="auto"/>
            </w:pPr>
          </w:p>
          <w:p w:rsidR="00C97531" w:rsidRDefault="00C97531" w:rsidP="00C97531">
            <w:r>
              <w:t>Extension: Can you create a poster to encourage others to be media wise. Remember to help them be aware of the media and the messages they portray as well as inspire them to be themselves?</w:t>
            </w:r>
          </w:p>
          <w:p w:rsidR="00C97531" w:rsidRDefault="00C97531" w:rsidP="00C97531"/>
          <w:p w:rsidR="00216E11" w:rsidRDefault="00216E11" w:rsidP="00216E11">
            <w:pPr>
              <w:shd w:val="clear" w:color="auto" w:fill="C5E0B3" w:themeFill="accent6" w:themeFillTint="66"/>
            </w:pPr>
            <w:r>
              <w:rPr>
                <w:rFonts w:ascii="Arial" w:hAnsi="Arial" w:cs="Arial"/>
                <w:color w:val="222222"/>
                <w:shd w:val="clear" w:color="auto" w:fill="FFFFFF"/>
              </w:rPr>
              <w:t xml:space="preserve"> </w:t>
            </w:r>
          </w:p>
        </w:tc>
      </w:tr>
      <w:tr w:rsidR="002151A8" w:rsidTr="00E22322">
        <w:trPr>
          <w:cantSplit/>
          <w:trHeight w:val="570"/>
        </w:trPr>
        <w:tc>
          <w:tcPr>
            <w:tcW w:w="704" w:type="dxa"/>
            <w:vMerge w:val="restart"/>
            <w:textDirection w:val="btLr"/>
          </w:tcPr>
          <w:p w:rsidR="002151A8" w:rsidRDefault="002151A8" w:rsidP="005E6C12">
            <w:pPr>
              <w:ind w:left="113" w:right="113"/>
            </w:pPr>
            <w:r w:rsidRPr="007E7F92">
              <w:rPr>
                <w:highlight w:val="yellow"/>
              </w:rPr>
              <w:t>Home learning morning session.</w:t>
            </w:r>
          </w:p>
        </w:tc>
        <w:tc>
          <w:tcPr>
            <w:tcW w:w="14600" w:type="dxa"/>
            <w:gridSpan w:val="3"/>
            <w:shd w:val="clear" w:color="auto" w:fill="FFE599" w:themeFill="accent4" w:themeFillTint="66"/>
          </w:tcPr>
          <w:p w:rsidR="002151A8" w:rsidRDefault="00F372F7" w:rsidP="002151A8">
            <w:r w:rsidRPr="00F372F7">
              <w:rPr>
                <w:u w:val="single"/>
              </w:rPr>
              <w:t>Year 3 Maths:</w:t>
            </w:r>
            <w:r>
              <w:t xml:space="preserve"> </w:t>
            </w:r>
            <w:r w:rsidR="002151A8">
              <w:t xml:space="preserve">Watch the White Rose video </w:t>
            </w:r>
            <w:r w:rsidR="0093790E">
              <w:t xml:space="preserve"> </w:t>
            </w:r>
            <w:r w:rsidR="002151A8">
              <w:t xml:space="preserve">on </w:t>
            </w:r>
            <w:hyperlink r:id="rId11" w:history="1">
              <w:r w:rsidR="00174620">
                <w:rPr>
                  <w:rStyle w:val="Hyperlink"/>
                </w:rPr>
                <w:t>https://whiterosemaths.com/homelearning/year-3/</w:t>
              </w:r>
            </w:hyperlink>
            <w:r w:rsidR="00174620">
              <w:t xml:space="preserve"> on</w:t>
            </w:r>
            <w:r w:rsidR="00D84F76">
              <w:t xml:space="preserve"> compare mass</w:t>
            </w:r>
          </w:p>
          <w:p w:rsidR="002151A8" w:rsidRDefault="002151A8" w:rsidP="002151A8">
            <w:r>
              <w:t>Complete the worksheets for Tuesday lesson 2</w:t>
            </w:r>
          </w:p>
          <w:p w:rsidR="002151A8" w:rsidRDefault="002151A8" w:rsidP="002151A8"/>
          <w:p w:rsidR="00CD2D35" w:rsidRDefault="002151A8" w:rsidP="00CD2D35">
            <w:r w:rsidRPr="00F372F7">
              <w:rPr>
                <w:u w:val="single"/>
              </w:rPr>
              <w:t>Extension task:</w:t>
            </w:r>
            <w:r>
              <w:t xml:space="preserve"> </w:t>
            </w:r>
            <w:r w:rsidR="00023941">
              <w:t>Mass and capacity sheet on class page.</w:t>
            </w:r>
          </w:p>
          <w:p w:rsidR="002151A8" w:rsidRDefault="002151A8" w:rsidP="002151A8"/>
        </w:tc>
      </w:tr>
      <w:tr w:rsidR="002151A8" w:rsidTr="00E22322">
        <w:trPr>
          <w:cantSplit/>
          <w:trHeight w:val="570"/>
        </w:trPr>
        <w:tc>
          <w:tcPr>
            <w:tcW w:w="704" w:type="dxa"/>
            <w:vMerge/>
            <w:textDirection w:val="btLr"/>
          </w:tcPr>
          <w:p w:rsidR="002151A8" w:rsidRDefault="002151A8" w:rsidP="005E6C12">
            <w:pPr>
              <w:ind w:left="113" w:right="113"/>
            </w:pPr>
          </w:p>
        </w:tc>
        <w:tc>
          <w:tcPr>
            <w:tcW w:w="14600" w:type="dxa"/>
            <w:gridSpan w:val="3"/>
            <w:shd w:val="clear" w:color="auto" w:fill="FFE599" w:themeFill="accent4" w:themeFillTint="66"/>
          </w:tcPr>
          <w:p w:rsidR="002151A8" w:rsidRDefault="00F372F7" w:rsidP="002151A8">
            <w:pPr>
              <w:rPr>
                <w:color w:val="00B050"/>
              </w:rPr>
            </w:pPr>
            <w:r w:rsidRPr="00F372F7">
              <w:rPr>
                <w:u w:val="single"/>
              </w:rPr>
              <w:t>Year 4 Maths:</w:t>
            </w:r>
            <w:r>
              <w:t xml:space="preserve"> </w:t>
            </w:r>
            <w:r w:rsidR="002151A8" w:rsidRPr="000104E0">
              <w:t xml:space="preserve">Watch the video </w:t>
            </w:r>
            <w:r w:rsidR="002151A8">
              <w:t xml:space="preserve">on </w:t>
            </w:r>
            <w:r w:rsidR="00174620">
              <w:t xml:space="preserve">compare and order angles from the white rose web site </w:t>
            </w:r>
            <w:hyperlink r:id="rId12" w:history="1">
              <w:r w:rsidR="00174620">
                <w:rPr>
                  <w:rStyle w:val="Hyperlink"/>
                </w:rPr>
                <w:t>https://whiterosemaths.com/homelearning/year-4/</w:t>
              </w:r>
            </w:hyperlink>
          </w:p>
          <w:p w:rsidR="002151A8" w:rsidRDefault="002151A8" w:rsidP="002151A8">
            <w:r w:rsidRPr="000104E0">
              <w:t>Complete the worksheets provided</w:t>
            </w:r>
            <w:r>
              <w:t xml:space="preserve"> for Tuesday lesson 2</w:t>
            </w:r>
          </w:p>
          <w:p w:rsidR="002151A8" w:rsidRDefault="002151A8" w:rsidP="002151A8"/>
          <w:p w:rsidR="00CD2D35" w:rsidRDefault="002151A8" w:rsidP="00CD2D35">
            <w:r w:rsidRPr="00F372F7">
              <w:rPr>
                <w:u w:val="single"/>
              </w:rPr>
              <w:t>Extension:</w:t>
            </w:r>
            <w:r>
              <w:t xml:space="preserve"> </w:t>
            </w:r>
            <w:r w:rsidR="00CD2D35">
              <w:t xml:space="preserve">Complete the next sheet extension </w:t>
            </w:r>
            <w:r w:rsidR="006531E5">
              <w:t>Tuesday on angles in triangles</w:t>
            </w:r>
            <w:r w:rsidR="00412FB0">
              <w:t xml:space="preserve"> from classroom secrets</w:t>
            </w:r>
            <w:r w:rsidR="006531E5">
              <w:t>.</w:t>
            </w:r>
          </w:p>
          <w:p w:rsidR="002151A8" w:rsidRDefault="002151A8" w:rsidP="002151A8"/>
        </w:tc>
      </w:tr>
      <w:tr w:rsidR="007F191A" w:rsidTr="00E22322">
        <w:tc>
          <w:tcPr>
            <w:tcW w:w="2691" w:type="dxa"/>
            <w:gridSpan w:val="2"/>
            <w:shd w:val="clear" w:color="auto" w:fill="B4C6E7" w:themeFill="accent5" w:themeFillTint="66"/>
          </w:tcPr>
          <w:p w:rsidR="007F191A" w:rsidRDefault="007F191A" w:rsidP="005E6C12">
            <w:r>
              <w:t xml:space="preserve">Extra Activities Key Workers </w:t>
            </w:r>
          </w:p>
        </w:tc>
        <w:tc>
          <w:tcPr>
            <w:tcW w:w="12613" w:type="dxa"/>
            <w:gridSpan w:val="2"/>
            <w:shd w:val="clear" w:color="auto" w:fill="B4C6E7" w:themeFill="accent5" w:themeFillTint="66"/>
          </w:tcPr>
          <w:p w:rsidR="007F191A" w:rsidRDefault="00796D4F" w:rsidP="005E6C12">
            <w:r>
              <w:t>Looking after you wellbeing activities</w:t>
            </w:r>
          </w:p>
        </w:tc>
      </w:tr>
    </w:tbl>
    <w:p w:rsidR="007F191A" w:rsidRDefault="007F191A" w:rsidP="008A49FB"/>
    <w:p w:rsidR="00C97531" w:rsidRDefault="00C97531" w:rsidP="008A49FB"/>
    <w:p w:rsidR="00C97531" w:rsidRDefault="00C97531" w:rsidP="008A49FB"/>
    <w:tbl>
      <w:tblPr>
        <w:tblStyle w:val="TableGrid"/>
        <w:tblW w:w="0" w:type="auto"/>
        <w:tblLayout w:type="fixed"/>
        <w:tblLook w:val="04A0" w:firstRow="1" w:lastRow="0" w:firstColumn="1" w:lastColumn="0" w:noHBand="0" w:noVBand="1"/>
      </w:tblPr>
      <w:tblGrid>
        <w:gridCol w:w="988"/>
        <w:gridCol w:w="1703"/>
        <w:gridCol w:w="5668"/>
        <w:gridCol w:w="6945"/>
      </w:tblGrid>
      <w:tr w:rsidR="00CD7E2A" w:rsidTr="005E6C12">
        <w:tc>
          <w:tcPr>
            <w:tcW w:w="15304" w:type="dxa"/>
            <w:gridSpan w:val="4"/>
          </w:tcPr>
          <w:p w:rsidR="00CD7E2A" w:rsidRPr="00E22322" w:rsidRDefault="00CD7E2A" w:rsidP="00E22322">
            <w:pPr>
              <w:jc w:val="center"/>
              <w:rPr>
                <w:sz w:val="28"/>
                <w:szCs w:val="28"/>
              </w:rPr>
            </w:pPr>
            <w:r w:rsidRPr="00E22322">
              <w:rPr>
                <w:sz w:val="28"/>
                <w:szCs w:val="28"/>
              </w:rPr>
              <w:lastRenderedPageBreak/>
              <w:t xml:space="preserve">Wednesday </w:t>
            </w:r>
            <w:r w:rsidR="008872BE">
              <w:rPr>
                <w:sz w:val="28"/>
                <w:szCs w:val="28"/>
              </w:rPr>
              <w:t>8</w:t>
            </w:r>
            <w:r w:rsidR="008872BE" w:rsidRPr="008872BE">
              <w:rPr>
                <w:sz w:val="28"/>
                <w:szCs w:val="28"/>
                <w:vertAlign w:val="superscript"/>
              </w:rPr>
              <w:t>th</w:t>
            </w:r>
            <w:r w:rsidR="008872BE">
              <w:rPr>
                <w:sz w:val="28"/>
                <w:szCs w:val="28"/>
              </w:rPr>
              <w:t xml:space="preserve"> </w:t>
            </w:r>
            <w:r w:rsidRPr="00E22322">
              <w:rPr>
                <w:sz w:val="28"/>
                <w:szCs w:val="28"/>
              </w:rPr>
              <w:t xml:space="preserve"> July 2020</w:t>
            </w:r>
          </w:p>
          <w:p w:rsidR="00CD7E2A" w:rsidRDefault="00CD7E2A" w:rsidP="005E6C12"/>
        </w:tc>
      </w:tr>
      <w:tr w:rsidR="00C97531" w:rsidTr="00E83EF9">
        <w:trPr>
          <w:trHeight w:val="4173"/>
        </w:trPr>
        <w:tc>
          <w:tcPr>
            <w:tcW w:w="8359" w:type="dxa"/>
            <w:gridSpan w:val="3"/>
            <w:shd w:val="clear" w:color="auto" w:fill="C5E0B3" w:themeFill="accent6" w:themeFillTint="66"/>
          </w:tcPr>
          <w:p w:rsidR="00C97531" w:rsidRDefault="00C97531" w:rsidP="00C97531">
            <w:r>
              <w:t xml:space="preserve">Topic: </w:t>
            </w:r>
          </w:p>
          <w:p w:rsidR="00C97531" w:rsidRDefault="00C97531" w:rsidP="00C97531">
            <w:r>
              <w:t>This week you are going to study about the food and farming in Ancient Greece. Have a look at the following web site to find out what they did eat and grow.</w:t>
            </w:r>
          </w:p>
          <w:p w:rsidR="00C97531" w:rsidRDefault="005C694E" w:rsidP="00C97531">
            <w:hyperlink r:id="rId13" w:history="1">
              <w:r w:rsidR="00C97531">
                <w:rPr>
                  <w:rStyle w:val="Hyperlink"/>
                </w:rPr>
                <w:t>https://www.historyforkids.net/greek-food.html</w:t>
              </w:r>
            </w:hyperlink>
          </w:p>
          <w:p w:rsidR="00C97531" w:rsidRDefault="005C694E" w:rsidP="00C97531">
            <w:hyperlink r:id="rId14" w:history="1">
              <w:r w:rsidR="00C72DEF">
                <w:rPr>
                  <w:rStyle w:val="Hyperlink"/>
                </w:rPr>
                <w:t>https://www.thespruceeats.com/what-did-the-ancient-greeks-eat-1706101</w:t>
              </w:r>
            </w:hyperlink>
            <w:r w:rsidR="00C72DEF">
              <w:t xml:space="preserve"> </w:t>
            </w:r>
          </w:p>
          <w:p w:rsidR="00C72DEF" w:rsidRDefault="00C72DEF" w:rsidP="00C97531"/>
          <w:p w:rsidR="00C72DEF" w:rsidRDefault="005C694E" w:rsidP="00C97531">
            <w:hyperlink r:id="rId15" w:history="1">
              <w:r w:rsidR="00C72DEF">
                <w:rPr>
                  <w:rStyle w:val="Hyperlink"/>
                </w:rPr>
                <w:t>https://www.youtube.com/watch?v=W-hIxqAFfOM</w:t>
              </w:r>
            </w:hyperlink>
            <w:r w:rsidR="00C72DEF">
              <w:t xml:space="preserve"> lots of different </w:t>
            </w:r>
            <w:proofErr w:type="spellStart"/>
            <w:r w:rsidR="00C72DEF">
              <w:t>recipes,,</w:t>
            </w:r>
            <w:proofErr w:type="gramStart"/>
            <w:r w:rsidR="00C72DEF">
              <w:t>,it</w:t>
            </w:r>
            <w:proofErr w:type="spellEnd"/>
            <w:proofErr w:type="gramEnd"/>
            <w:r w:rsidR="00C72DEF">
              <w:t xml:space="preserve"> is a little fast with lots done in one video.</w:t>
            </w:r>
          </w:p>
          <w:p w:rsidR="00C72DEF" w:rsidRDefault="00C72DEF" w:rsidP="00C97531"/>
          <w:p w:rsidR="00C97531" w:rsidRDefault="00C97531" w:rsidP="00C97531">
            <w:r>
              <w:t xml:space="preserve">Activity: Look at the food choices that are typical Ancient Greek meals. You are going to create a menu for a Greek meal of your choice. There are some links to recipes to get you started or that you may like to try out at home. </w:t>
            </w:r>
          </w:p>
          <w:p w:rsidR="00C97531" w:rsidRDefault="00C97531" w:rsidP="00C97531"/>
        </w:tc>
        <w:tc>
          <w:tcPr>
            <w:tcW w:w="6945" w:type="dxa"/>
            <w:shd w:val="clear" w:color="auto" w:fill="C5E0B3" w:themeFill="accent6" w:themeFillTint="66"/>
          </w:tcPr>
          <w:p w:rsidR="00C97531" w:rsidRDefault="00C97531" w:rsidP="00CD7E2A">
            <w:pPr>
              <w:autoSpaceDE w:val="0"/>
              <w:autoSpaceDN w:val="0"/>
              <w:adjustRightInd w:val="0"/>
              <w:spacing w:after="180"/>
            </w:pPr>
            <w:r>
              <w:t xml:space="preserve">English: </w:t>
            </w:r>
          </w:p>
          <w:p w:rsidR="00C97531" w:rsidRDefault="00C97531" w:rsidP="00CD7E2A">
            <w:pPr>
              <w:spacing w:line="256" w:lineRule="auto"/>
            </w:pPr>
            <w:r>
              <w:t xml:space="preserve">First of all today I want you to go to national Oak website and watch the lesson on news reports. </w:t>
            </w:r>
            <w:hyperlink r:id="rId16" w:history="1">
              <w:r>
                <w:rPr>
                  <w:rStyle w:val="Hyperlink"/>
                </w:rPr>
                <w:t>https://classroom.thenational.academy/lessons/read-the-example-and-identify-the-key-features</w:t>
              </w:r>
            </w:hyperlink>
            <w:r>
              <w:t xml:space="preserve"> There are activity sheets at the end of the section for you to have a go at (I will try and put a hard copy of these on the class page if you wanted to print them out). </w:t>
            </w:r>
            <w:r w:rsidRPr="00D94FF4">
              <w:rPr>
                <w:color w:val="7030A0"/>
              </w:rPr>
              <w:t xml:space="preserve">Remember that Oak has the control bar at the bottom so you need to get rid of the cookie bar in order to see it. </w:t>
            </w:r>
            <w:r>
              <w:t xml:space="preserve"> </w:t>
            </w:r>
          </w:p>
          <w:p w:rsidR="00C97531" w:rsidRDefault="00C97531" w:rsidP="00CD7E2A">
            <w:pPr>
              <w:spacing w:line="256" w:lineRule="auto"/>
            </w:pPr>
          </w:p>
          <w:p w:rsidR="00C97531" w:rsidRDefault="00C97531" w:rsidP="00D94FF4">
            <w:pPr>
              <w:spacing w:line="256" w:lineRule="auto"/>
            </w:pPr>
            <w:r>
              <w:t xml:space="preserve">Activity: Looking at the events that have happened this year at </w:t>
            </w:r>
            <w:proofErr w:type="spellStart"/>
            <w:r>
              <w:t>Frieth</w:t>
            </w:r>
            <w:proofErr w:type="spellEnd"/>
            <w:r>
              <w:t xml:space="preserve"> (see calendar of events on the class page), I would like you to choose 3 that you remember well. You are going to make notes about these events in preparation to write your report tomorrow.</w:t>
            </w:r>
          </w:p>
        </w:tc>
      </w:tr>
      <w:tr w:rsidR="00C97531" w:rsidTr="00C97531">
        <w:trPr>
          <w:cantSplit/>
          <w:trHeight w:val="637"/>
        </w:trPr>
        <w:tc>
          <w:tcPr>
            <w:tcW w:w="988" w:type="dxa"/>
            <w:vMerge w:val="restart"/>
            <w:textDirection w:val="btLr"/>
          </w:tcPr>
          <w:p w:rsidR="00C97531" w:rsidRDefault="00C97531" w:rsidP="005E6C12">
            <w:pPr>
              <w:ind w:left="113" w:right="113"/>
            </w:pPr>
            <w:r w:rsidRPr="007E7F92">
              <w:rPr>
                <w:highlight w:val="yellow"/>
              </w:rPr>
              <w:t>Home learning morning session.</w:t>
            </w:r>
          </w:p>
        </w:tc>
        <w:tc>
          <w:tcPr>
            <w:tcW w:w="14316" w:type="dxa"/>
            <w:gridSpan w:val="3"/>
            <w:shd w:val="clear" w:color="auto" w:fill="FFE599" w:themeFill="accent4" w:themeFillTint="66"/>
          </w:tcPr>
          <w:p w:rsidR="00C97531" w:rsidRDefault="00C97531" w:rsidP="00C97531">
            <w:r w:rsidRPr="00D046C5">
              <w:rPr>
                <w:u w:val="single"/>
              </w:rPr>
              <w:t>Year 3:</w:t>
            </w:r>
            <w:r w:rsidRPr="00D046C5">
              <w:t xml:space="preserve"> </w:t>
            </w:r>
          </w:p>
          <w:p w:rsidR="00C97531" w:rsidRDefault="00C97531" w:rsidP="00C97531">
            <w:r>
              <w:t xml:space="preserve">Watch the White Rose video </w:t>
            </w:r>
            <w:hyperlink r:id="rId17" w:history="1">
              <w:r w:rsidR="00174620">
                <w:rPr>
                  <w:rStyle w:val="Hyperlink"/>
                </w:rPr>
                <w:t>https://whiterosemaths.com/homelearning/year-3/</w:t>
              </w:r>
            </w:hyperlink>
            <w:r>
              <w:t xml:space="preserve">  on add and subtract mass</w:t>
            </w:r>
          </w:p>
          <w:p w:rsidR="00C97531" w:rsidRDefault="00C97531" w:rsidP="00C97531">
            <w:r>
              <w:t>Complete the worksheets for Wednesday lesson 3</w:t>
            </w:r>
          </w:p>
          <w:p w:rsidR="00C97531" w:rsidRDefault="00C97531" w:rsidP="00C97531"/>
          <w:p w:rsidR="00C97531" w:rsidRDefault="00C97531" w:rsidP="00C97531"/>
          <w:p w:rsidR="00C97531" w:rsidRDefault="00C97531" w:rsidP="00C97531">
            <w:r>
              <w:t xml:space="preserve">Extension task: </w:t>
            </w:r>
            <w:r w:rsidR="00225926">
              <w:t xml:space="preserve">See class page for classroom secret sheets on adding and subtracting mass. Choose the correct level sheet for yourself. </w:t>
            </w:r>
          </w:p>
          <w:p w:rsidR="00C97531" w:rsidRDefault="00C97531" w:rsidP="00C97531"/>
        </w:tc>
      </w:tr>
      <w:tr w:rsidR="00C97531" w:rsidTr="00E22322">
        <w:trPr>
          <w:cantSplit/>
          <w:trHeight w:val="636"/>
        </w:trPr>
        <w:tc>
          <w:tcPr>
            <w:tcW w:w="988" w:type="dxa"/>
            <w:vMerge/>
            <w:textDirection w:val="btLr"/>
          </w:tcPr>
          <w:p w:rsidR="00C97531" w:rsidRPr="007E7F92" w:rsidRDefault="00C97531" w:rsidP="005E6C12">
            <w:pPr>
              <w:ind w:left="113" w:right="113"/>
              <w:rPr>
                <w:highlight w:val="yellow"/>
              </w:rPr>
            </w:pPr>
          </w:p>
        </w:tc>
        <w:tc>
          <w:tcPr>
            <w:tcW w:w="14316" w:type="dxa"/>
            <w:gridSpan w:val="3"/>
            <w:shd w:val="clear" w:color="auto" w:fill="FFE599" w:themeFill="accent4" w:themeFillTint="66"/>
          </w:tcPr>
          <w:p w:rsidR="00C97531" w:rsidRDefault="00C97531" w:rsidP="00C97531">
            <w:r w:rsidRPr="00D046C5">
              <w:rPr>
                <w:u w:val="single"/>
              </w:rPr>
              <w:t>Year 4:</w:t>
            </w:r>
            <w:r>
              <w:rPr>
                <w:u w:val="single"/>
              </w:rPr>
              <w:t xml:space="preserve"> </w:t>
            </w:r>
          </w:p>
          <w:p w:rsidR="00C97531" w:rsidRDefault="00C97531" w:rsidP="00C97531">
            <w:r>
              <w:t>Watch the video on triangles</w:t>
            </w:r>
            <w:r w:rsidR="00174620">
              <w:t xml:space="preserve"> from the white rose web page </w:t>
            </w:r>
            <w:hyperlink r:id="rId18" w:history="1">
              <w:r w:rsidR="00174620">
                <w:rPr>
                  <w:rStyle w:val="Hyperlink"/>
                </w:rPr>
                <w:t>https://whiterosemaths.com/homelearning/year-4/</w:t>
              </w:r>
            </w:hyperlink>
          </w:p>
          <w:p w:rsidR="00C97531" w:rsidRDefault="00C97531" w:rsidP="00C97531">
            <w:r w:rsidRPr="000104E0">
              <w:t>Complete the worksheets provided</w:t>
            </w:r>
            <w:r>
              <w:t xml:space="preserve"> for Wednesday lesson 3.</w:t>
            </w:r>
          </w:p>
          <w:p w:rsidR="00C97531" w:rsidRDefault="00C97531" w:rsidP="00C97531"/>
          <w:p w:rsidR="00C97531" w:rsidRDefault="00C97531" w:rsidP="00C97531">
            <w:r>
              <w:t>Extra activity: Choose your level sheet from classroom secret on triangles</w:t>
            </w:r>
          </w:p>
          <w:p w:rsidR="00C97531" w:rsidRDefault="00C97531" w:rsidP="00C97531"/>
          <w:p w:rsidR="00C97531" w:rsidRDefault="00C97531" w:rsidP="00C97531">
            <w:r>
              <w:t xml:space="preserve">Extension: Have a go at the extension task from </w:t>
            </w:r>
            <w:proofErr w:type="spellStart"/>
            <w:r>
              <w:t>nrich</w:t>
            </w:r>
            <w:proofErr w:type="spellEnd"/>
            <w:r>
              <w:t xml:space="preserve"> </w:t>
            </w:r>
            <w:hyperlink r:id="rId19" w:history="1">
              <w:r>
                <w:rPr>
                  <w:rStyle w:val="Hyperlink"/>
                </w:rPr>
                <w:t>https://nrich.maths.org/1048</w:t>
              </w:r>
            </w:hyperlink>
            <w:r>
              <w:t xml:space="preserve"> which is linked to fractions of a shape.</w:t>
            </w:r>
          </w:p>
          <w:p w:rsidR="00C97531" w:rsidRDefault="00C97531" w:rsidP="00C97531"/>
        </w:tc>
      </w:tr>
      <w:tr w:rsidR="00CD7E2A" w:rsidTr="00E22322">
        <w:tc>
          <w:tcPr>
            <w:tcW w:w="2691" w:type="dxa"/>
            <w:gridSpan w:val="2"/>
            <w:shd w:val="clear" w:color="auto" w:fill="B4C6E7" w:themeFill="accent5" w:themeFillTint="66"/>
          </w:tcPr>
          <w:p w:rsidR="00CD7E2A" w:rsidRDefault="00CD7E2A" w:rsidP="005E6C12">
            <w:r>
              <w:t xml:space="preserve">Extra Activities Key Workers </w:t>
            </w:r>
          </w:p>
        </w:tc>
        <w:tc>
          <w:tcPr>
            <w:tcW w:w="12613" w:type="dxa"/>
            <w:gridSpan w:val="2"/>
            <w:shd w:val="clear" w:color="auto" w:fill="B4C6E7" w:themeFill="accent5" w:themeFillTint="66"/>
          </w:tcPr>
          <w:p w:rsidR="007E7F92" w:rsidRDefault="00796D4F" w:rsidP="007E7F92">
            <w:r>
              <w:t>Times tables colour by number sheets</w:t>
            </w:r>
            <w:r w:rsidR="007E7F92">
              <w:t xml:space="preserve"> </w:t>
            </w:r>
          </w:p>
        </w:tc>
      </w:tr>
    </w:tbl>
    <w:p w:rsidR="007F191A" w:rsidRDefault="007F191A" w:rsidP="008A49FB"/>
    <w:p w:rsidR="00CD7E2A" w:rsidRDefault="00CD7E2A" w:rsidP="008A49FB"/>
    <w:p w:rsidR="008872BE" w:rsidRDefault="008872BE" w:rsidP="008A49FB"/>
    <w:tbl>
      <w:tblPr>
        <w:tblStyle w:val="TableGrid"/>
        <w:tblW w:w="0" w:type="auto"/>
        <w:tblLayout w:type="fixed"/>
        <w:tblLook w:val="04A0" w:firstRow="1" w:lastRow="0" w:firstColumn="1" w:lastColumn="0" w:noHBand="0" w:noVBand="1"/>
      </w:tblPr>
      <w:tblGrid>
        <w:gridCol w:w="988"/>
        <w:gridCol w:w="1703"/>
        <w:gridCol w:w="4392"/>
        <w:gridCol w:w="8221"/>
      </w:tblGrid>
      <w:tr w:rsidR="00CD7E2A" w:rsidTr="005E6C12">
        <w:tc>
          <w:tcPr>
            <w:tcW w:w="15304" w:type="dxa"/>
            <w:gridSpan w:val="4"/>
          </w:tcPr>
          <w:p w:rsidR="00CD7E2A" w:rsidRPr="00E22322" w:rsidRDefault="00CD7E2A" w:rsidP="00E22322">
            <w:pPr>
              <w:jc w:val="center"/>
              <w:rPr>
                <w:sz w:val="28"/>
                <w:szCs w:val="28"/>
              </w:rPr>
            </w:pPr>
            <w:r w:rsidRPr="00E22322">
              <w:rPr>
                <w:sz w:val="28"/>
                <w:szCs w:val="28"/>
              </w:rPr>
              <w:t xml:space="preserve">Thursday </w:t>
            </w:r>
            <w:r w:rsidR="008872BE">
              <w:rPr>
                <w:sz w:val="28"/>
                <w:szCs w:val="28"/>
              </w:rPr>
              <w:t>9</w:t>
            </w:r>
            <w:r w:rsidR="008872BE" w:rsidRPr="008872BE">
              <w:rPr>
                <w:sz w:val="28"/>
                <w:szCs w:val="28"/>
                <w:vertAlign w:val="superscript"/>
              </w:rPr>
              <w:t>th</w:t>
            </w:r>
            <w:r w:rsidR="008872BE">
              <w:rPr>
                <w:sz w:val="28"/>
                <w:szCs w:val="28"/>
              </w:rPr>
              <w:t xml:space="preserve"> </w:t>
            </w:r>
            <w:r w:rsidRPr="00E22322">
              <w:rPr>
                <w:sz w:val="28"/>
                <w:szCs w:val="28"/>
              </w:rPr>
              <w:t xml:space="preserve"> July 2020</w:t>
            </w:r>
          </w:p>
          <w:p w:rsidR="00CD7E2A" w:rsidRDefault="00CD7E2A" w:rsidP="005E6C12"/>
        </w:tc>
      </w:tr>
      <w:tr w:rsidR="005E6C12" w:rsidTr="00E22322">
        <w:trPr>
          <w:trHeight w:val="547"/>
        </w:trPr>
        <w:tc>
          <w:tcPr>
            <w:tcW w:w="7083" w:type="dxa"/>
            <w:gridSpan w:val="3"/>
            <w:shd w:val="clear" w:color="auto" w:fill="C5E0B3" w:themeFill="accent6" w:themeFillTint="66"/>
          </w:tcPr>
          <w:p w:rsidR="005E6C12" w:rsidRDefault="005E6C12" w:rsidP="005E6C12">
            <w:r>
              <w:t>English:</w:t>
            </w:r>
          </w:p>
          <w:p w:rsidR="005E6C12" w:rsidRDefault="008872BE" w:rsidP="005E6C12">
            <w:r>
              <w:t xml:space="preserve">Today you are going to use the notes you made yesterday to write a news report about events over this year at </w:t>
            </w:r>
            <w:proofErr w:type="spellStart"/>
            <w:r>
              <w:t>Frieth</w:t>
            </w:r>
            <w:proofErr w:type="spellEnd"/>
            <w:r>
              <w:t xml:space="preserve"> School. </w:t>
            </w:r>
          </w:p>
          <w:p w:rsidR="008872BE" w:rsidRDefault="008872BE" w:rsidP="005E6C12">
            <w:r>
              <w:t>Remember to go back and check the layout of a news report and the key features it should have.</w:t>
            </w:r>
          </w:p>
          <w:p w:rsidR="008872BE" w:rsidRDefault="008872BE" w:rsidP="005E6C12"/>
          <w:p w:rsidR="008872BE" w:rsidRDefault="008872BE" w:rsidP="005E6C12">
            <w:r>
              <w:t xml:space="preserve">You can write three reports from your notes but if you would like a challenge you can complete a front page news article on the new </w:t>
            </w:r>
            <w:proofErr w:type="spellStart"/>
            <w:r>
              <w:t>headteacher</w:t>
            </w:r>
            <w:proofErr w:type="spellEnd"/>
            <w:r>
              <w:t xml:space="preserve">. </w:t>
            </w:r>
          </w:p>
          <w:p w:rsidR="008872BE" w:rsidRDefault="008872BE" w:rsidP="005E6C12"/>
          <w:p w:rsidR="008872BE" w:rsidRDefault="008872BE" w:rsidP="005E6C12">
            <w:r>
              <w:t xml:space="preserve">I would really like to make your reports into an actual paper </w:t>
            </w:r>
            <w:r w:rsidR="00270CD3">
              <w:t xml:space="preserve">which we can pass to Mrs </w:t>
            </w:r>
            <w:proofErr w:type="spellStart"/>
            <w:r w:rsidR="00270CD3">
              <w:t>Nowell</w:t>
            </w:r>
            <w:proofErr w:type="spellEnd"/>
            <w:r>
              <w:t xml:space="preserve"> to let her know the sorts of things we have enjoyed doing at </w:t>
            </w:r>
            <w:proofErr w:type="spellStart"/>
            <w:r>
              <w:t>Frieth</w:t>
            </w:r>
            <w:proofErr w:type="spellEnd"/>
            <w:r>
              <w:t>. So please do send them in (or bring to class on Monday) once you have edited and typed them up.</w:t>
            </w:r>
          </w:p>
        </w:tc>
        <w:tc>
          <w:tcPr>
            <w:tcW w:w="8221" w:type="dxa"/>
            <w:shd w:val="clear" w:color="auto" w:fill="C5E0B3" w:themeFill="accent6" w:themeFillTint="66"/>
          </w:tcPr>
          <w:p w:rsidR="005E6C12" w:rsidRPr="00D47829" w:rsidRDefault="00DF1089" w:rsidP="005E6C12">
            <w:r>
              <w:t xml:space="preserve">Science: </w:t>
            </w:r>
            <w:r w:rsidR="005E6C12">
              <w:t>Reversible and irreversible reactions</w:t>
            </w:r>
            <w:r w:rsidR="005E6C12" w:rsidRPr="00086A27">
              <w:rPr>
                <w:color w:val="7030A0"/>
              </w:rPr>
              <w:t xml:space="preserve"> </w:t>
            </w:r>
          </w:p>
          <w:p w:rsidR="00DF1089" w:rsidRDefault="00DF1089" w:rsidP="005E6C12"/>
          <w:p w:rsidR="00DF1089" w:rsidRDefault="008872BE" w:rsidP="008872BE">
            <w:pPr>
              <w:spacing w:line="256" w:lineRule="auto"/>
            </w:pPr>
            <w:r>
              <w:t xml:space="preserve">Go to the BBC </w:t>
            </w:r>
            <w:proofErr w:type="spellStart"/>
            <w:r>
              <w:t>bitesize</w:t>
            </w:r>
            <w:proofErr w:type="spellEnd"/>
            <w:r>
              <w:t xml:space="preserve"> page and watch the videos on reversible and irreversible reactions.</w:t>
            </w:r>
            <w:r w:rsidR="00DA3D3D">
              <w:t xml:space="preserve"> There are 3 videos and activities for you to complete online. </w:t>
            </w:r>
          </w:p>
          <w:p w:rsidR="00DA3D3D" w:rsidRDefault="00DA3D3D" w:rsidP="008872BE">
            <w:pPr>
              <w:spacing w:line="256" w:lineRule="auto"/>
            </w:pPr>
            <w:hyperlink r:id="rId20" w:history="1">
              <w:r>
                <w:rPr>
                  <w:rStyle w:val="Hyperlink"/>
                </w:rPr>
                <w:t>https://www.bbc.co.uk/bitesize/articles/z4vc86f</w:t>
              </w:r>
            </w:hyperlink>
          </w:p>
          <w:p w:rsidR="00DA3D3D" w:rsidRDefault="00DA3D3D" w:rsidP="008872BE">
            <w:pPr>
              <w:spacing w:line="256" w:lineRule="auto"/>
            </w:pPr>
          </w:p>
          <w:p w:rsidR="00DA3D3D" w:rsidRDefault="00DA3D3D" w:rsidP="008872BE">
            <w:pPr>
              <w:spacing w:line="256" w:lineRule="auto"/>
            </w:pPr>
            <w:r>
              <w:t xml:space="preserve">Then go to the second </w:t>
            </w:r>
            <w:proofErr w:type="spellStart"/>
            <w:r>
              <w:t>bitesize</w:t>
            </w:r>
            <w:proofErr w:type="spellEnd"/>
            <w:r>
              <w:t xml:space="preserve"> site on understanding more about what irreversible reactions are  </w:t>
            </w:r>
            <w:hyperlink r:id="rId21" w:history="1">
              <w:r>
                <w:rPr>
                  <w:rStyle w:val="Hyperlink"/>
                </w:rPr>
                <w:t>https://www.bbc.co.uk/bitesize/topics/zcvv4wx/articles/z9brcwx</w:t>
              </w:r>
            </w:hyperlink>
          </w:p>
          <w:p w:rsidR="004E34F3" w:rsidRDefault="00DA3D3D" w:rsidP="008872BE">
            <w:pPr>
              <w:spacing w:line="256" w:lineRule="auto"/>
            </w:pPr>
            <w:r>
              <w:t xml:space="preserve">For a video and quiz again all online. </w:t>
            </w:r>
          </w:p>
          <w:p w:rsidR="00DA3D3D" w:rsidRDefault="00DA3D3D" w:rsidP="008872BE">
            <w:pPr>
              <w:spacing w:line="256" w:lineRule="auto"/>
            </w:pPr>
          </w:p>
          <w:p w:rsidR="008872BE" w:rsidRDefault="008872BE" w:rsidP="00DA3D3D">
            <w:pPr>
              <w:spacing w:line="256" w:lineRule="auto"/>
            </w:pPr>
            <w:r>
              <w:t xml:space="preserve">We will also be checking the salt crystals that we tried to </w:t>
            </w:r>
            <w:r w:rsidR="004E34F3">
              <w:t>grow from last week</w:t>
            </w:r>
            <w:r w:rsidR="00DA3D3D">
              <w:t xml:space="preserve"> if you have done this investigation. </w:t>
            </w:r>
          </w:p>
        </w:tc>
      </w:tr>
      <w:tr w:rsidR="005E6C12" w:rsidTr="00E22322">
        <w:trPr>
          <w:cantSplit/>
          <w:trHeight w:val="570"/>
        </w:trPr>
        <w:tc>
          <w:tcPr>
            <w:tcW w:w="988" w:type="dxa"/>
            <w:vMerge w:val="restart"/>
            <w:textDirection w:val="btLr"/>
          </w:tcPr>
          <w:p w:rsidR="005E6C12" w:rsidRDefault="005E6C12" w:rsidP="005E6C12">
            <w:pPr>
              <w:ind w:left="113" w:right="113"/>
            </w:pPr>
            <w:r w:rsidRPr="007E7F92">
              <w:rPr>
                <w:highlight w:val="yellow"/>
              </w:rPr>
              <w:t>Home learning morning session.</w:t>
            </w:r>
          </w:p>
        </w:tc>
        <w:tc>
          <w:tcPr>
            <w:tcW w:w="14316" w:type="dxa"/>
            <w:gridSpan w:val="3"/>
            <w:shd w:val="clear" w:color="auto" w:fill="FFE599" w:themeFill="accent4" w:themeFillTint="66"/>
          </w:tcPr>
          <w:p w:rsidR="005E6C12" w:rsidRPr="005E6C12" w:rsidRDefault="005E6C12" w:rsidP="005E6C12">
            <w:pPr>
              <w:rPr>
                <w:u w:val="single"/>
              </w:rPr>
            </w:pPr>
            <w:r w:rsidRPr="005E6C12">
              <w:rPr>
                <w:u w:val="single"/>
              </w:rPr>
              <w:t xml:space="preserve">Year 3: </w:t>
            </w:r>
          </w:p>
          <w:p w:rsidR="005E6C12" w:rsidRDefault="00174620" w:rsidP="005E6C12">
            <w:r>
              <w:t>Watch the White rose maths video</w:t>
            </w:r>
            <w:r w:rsidR="005E6C12">
              <w:t xml:space="preserve"> on</w:t>
            </w:r>
            <w:r>
              <w:t xml:space="preserve"> measure capacity 2</w:t>
            </w:r>
            <w:r w:rsidR="005E6C12">
              <w:t xml:space="preserve"> </w:t>
            </w:r>
            <w:r>
              <w:t xml:space="preserve">from the web page </w:t>
            </w:r>
            <w:hyperlink r:id="rId22" w:history="1">
              <w:r>
                <w:rPr>
                  <w:rStyle w:val="Hyperlink"/>
                </w:rPr>
                <w:t>https://whiterosemaths.com/homelearning/year-3/</w:t>
              </w:r>
            </w:hyperlink>
          </w:p>
          <w:p w:rsidR="005E6C12" w:rsidRDefault="005E6C12" w:rsidP="005E6C12">
            <w:r>
              <w:t>Complete worksheets for Thursday lesson 4.</w:t>
            </w:r>
          </w:p>
          <w:p w:rsidR="005E6C12" w:rsidRDefault="005E6C12" w:rsidP="005E6C12"/>
          <w:p w:rsidR="004E34F3" w:rsidRDefault="005E6C12" w:rsidP="004E34F3">
            <w:r w:rsidRPr="005E6C12">
              <w:rPr>
                <w:u w:val="single"/>
              </w:rPr>
              <w:t>Extension task:</w:t>
            </w:r>
            <w:r>
              <w:t xml:space="preserve"> </w:t>
            </w:r>
            <w:r w:rsidR="00174620">
              <w:t xml:space="preserve">See the worksheets from classroom secrets on measure capacity 2. Choose the right sheet for yourself. </w:t>
            </w:r>
          </w:p>
          <w:p w:rsidR="005E6C12" w:rsidRDefault="005E6C12" w:rsidP="005E6C12"/>
        </w:tc>
      </w:tr>
      <w:tr w:rsidR="005E6C12" w:rsidTr="00E22322">
        <w:trPr>
          <w:cantSplit/>
          <w:trHeight w:val="570"/>
        </w:trPr>
        <w:tc>
          <w:tcPr>
            <w:tcW w:w="988" w:type="dxa"/>
            <w:vMerge/>
            <w:textDirection w:val="btLr"/>
          </w:tcPr>
          <w:p w:rsidR="005E6C12" w:rsidRDefault="005E6C12" w:rsidP="005E6C12">
            <w:pPr>
              <w:ind w:left="113" w:right="113"/>
            </w:pPr>
          </w:p>
        </w:tc>
        <w:tc>
          <w:tcPr>
            <w:tcW w:w="14316" w:type="dxa"/>
            <w:gridSpan w:val="3"/>
            <w:shd w:val="clear" w:color="auto" w:fill="FFE599" w:themeFill="accent4" w:themeFillTint="66"/>
          </w:tcPr>
          <w:p w:rsidR="005E6C12" w:rsidRPr="005E6C12" w:rsidRDefault="005E6C12" w:rsidP="005E6C12">
            <w:pPr>
              <w:rPr>
                <w:u w:val="single"/>
              </w:rPr>
            </w:pPr>
            <w:r w:rsidRPr="005E6C12">
              <w:rPr>
                <w:u w:val="single"/>
              </w:rPr>
              <w:t xml:space="preserve">Year 4: </w:t>
            </w:r>
          </w:p>
          <w:p w:rsidR="005E6C12" w:rsidRDefault="005E6C12" w:rsidP="005E6C12">
            <w:pPr>
              <w:rPr>
                <w:sz w:val="24"/>
                <w:szCs w:val="24"/>
              </w:rPr>
            </w:pPr>
            <w:r>
              <w:t xml:space="preserve">watch the video on </w:t>
            </w:r>
            <w:r w:rsidR="00174620">
              <w:t xml:space="preserve">quadrilaterals from the white rose web page </w:t>
            </w:r>
            <w:hyperlink r:id="rId23" w:history="1">
              <w:r w:rsidR="00174620">
                <w:rPr>
                  <w:rStyle w:val="Hyperlink"/>
                </w:rPr>
                <w:t>https://whiterosemaths.com/homelearning/year-4/</w:t>
              </w:r>
            </w:hyperlink>
          </w:p>
          <w:p w:rsidR="005E6C12" w:rsidRDefault="005E6C12" w:rsidP="005E6C12">
            <w:pPr>
              <w:tabs>
                <w:tab w:val="left" w:pos="3600"/>
              </w:tabs>
              <w:rPr>
                <w:sz w:val="24"/>
                <w:szCs w:val="24"/>
              </w:rPr>
            </w:pPr>
            <w:r>
              <w:rPr>
                <w:sz w:val="24"/>
                <w:szCs w:val="24"/>
              </w:rPr>
              <w:tab/>
            </w:r>
          </w:p>
          <w:p w:rsidR="005E6C12" w:rsidRDefault="005E6C12" w:rsidP="005E6C12">
            <w:r w:rsidRPr="000104E0">
              <w:t>Complete the worksheets provided</w:t>
            </w:r>
            <w:r>
              <w:t xml:space="preserve"> for Thursday lesson 4.</w:t>
            </w:r>
          </w:p>
          <w:p w:rsidR="005E6C12" w:rsidRDefault="005E6C12" w:rsidP="005E6C12">
            <w:pPr>
              <w:tabs>
                <w:tab w:val="left" w:pos="3600"/>
              </w:tabs>
              <w:rPr>
                <w:sz w:val="24"/>
                <w:szCs w:val="24"/>
              </w:rPr>
            </w:pPr>
          </w:p>
          <w:p w:rsidR="005E6C12" w:rsidRDefault="005E6C12" w:rsidP="004E34F3">
            <w:pPr>
              <w:rPr>
                <w:sz w:val="24"/>
                <w:szCs w:val="24"/>
              </w:rPr>
            </w:pPr>
            <w:r w:rsidRPr="005E6C12">
              <w:rPr>
                <w:sz w:val="24"/>
                <w:szCs w:val="24"/>
                <w:u w:val="single"/>
              </w:rPr>
              <w:t>Challenge task:</w:t>
            </w:r>
            <w:r>
              <w:rPr>
                <w:sz w:val="24"/>
                <w:szCs w:val="24"/>
              </w:rPr>
              <w:t xml:space="preserve"> </w:t>
            </w:r>
            <w:r w:rsidR="00174620">
              <w:rPr>
                <w:sz w:val="24"/>
                <w:szCs w:val="24"/>
              </w:rPr>
              <w:t>See the classroom secrets sheets on quadrilaterals. Choose the correct sheet for yourself.</w:t>
            </w:r>
          </w:p>
          <w:p w:rsidR="004E34F3" w:rsidRDefault="004E34F3" w:rsidP="004E34F3"/>
        </w:tc>
      </w:tr>
      <w:tr w:rsidR="00CD7E2A" w:rsidTr="00E22322">
        <w:tc>
          <w:tcPr>
            <w:tcW w:w="2691" w:type="dxa"/>
            <w:gridSpan w:val="2"/>
            <w:shd w:val="clear" w:color="auto" w:fill="B4C6E7" w:themeFill="accent5" w:themeFillTint="66"/>
          </w:tcPr>
          <w:p w:rsidR="00CD7E2A" w:rsidRDefault="00CD7E2A" w:rsidP="005E6C12">
            <w:r>
              <w:t xml:space="preserve">Extra Activities Key Workers </w:t>
            </w:r>
          </w:p>
        </w:tc>
        <w:tc>
          <w:tcPr>
            <w:tcW w:w="12613" w:type="dxa"/>
            <w:gridSpan w:val="2"/>
            <w:shd w:val="clear" w:color="auto" w:fill="B4C6E7" w:themeFill="accent5" w:themeFillTint="66"/>
          </w:tcPr>
          <w:p w:rsidR="00CD7E2A" w:rsidRDefault="007E7F92" w:rsidP="005E6C12">
            <w:r>
              <w:t>French: See class page for this week’s activities on French.</w:t>
            </w:r>
          </w:p>
        </w:tc>
      </w:tr>
    </w:tbl>
    <w:p w:rsidR="008A49FB" w:rsidRDefault="008A49FB" w:rsidP="008A49FB"/>
    <w:p w:rsidR="004E34F3" w:rsidRDefault="004E34F3" w:rsidP="008A49FB"/>
    <w:p w:rsidR="004E34F3" w:rsidRDefault="004E34F3" w:rsidP="008A49FB"/>
    <w:p w:rsidR="004E34F3" w:rsidRDefault="004E34F3" w:rsidP="008A49FB"/>
    <w:tbl>
      <w:tblPr>
        <w:tblStyle w:val="TableGrid"/>
        <w:tblW w:w="0" w:type="auto"/>
        <w:tblLayout w:type="fixed"/>
        <w:tblLook w:val="04A0" w:firstRow="1" w:lastRow="0" w:firstColumn="1" w:lastColumn="0" w:noHBand="0" w:noVBand="1"/>
      </w:tblPr>
      <w:tblGrid>
        <w:gridCol w:w="562"/>
        <w:gridCol w:w="426"/>
        <w:gridCol w:w="1703"/>
        <w:gridCol w:w="4392"/>
        <w:gridCol w:w="567"/>
        <w:gridCol w:w="7654"/>
      </w:tblGrid>
      <w:tr w:rsidR="00E22322" w:rsidTr="00946DCE">
        <w:tc>
          <w:tcPr>
            <w:tcW w:w="15304" w:type="dxa"/>
            <w:gridSpan w:val="6"/>
          </w:tcPr>
          <w:p w:rsidR="00E22322" w:rsidRPr="00E22322" w:rsidRDefault="00E22322" w:rsidP="00946DCE">
            <w:pPr>
              <w:jc w:val="center"/>
              <w:rPr>
                <w:sz w:val="28"/>
                <w:szCs w:val="28"/>
              </w:rPr>
            </w:pPr>
            <w:r>
              <w:rPr>
                <w:sz w:val="28"/>
                <w:szCs w:val="28"/>
              </w:rPr>
              <w:t>Friday 3</w:t>
            </w:r>
            <w:r w:rsidRPr="00E22322">
              <w:rPr>
                <w:sz w:val="28"/>
                <w:szCs w:val="28"/>
                <w:vertAlign w:val="superscript"/>
              </w:rPr>
              <w:t>rd</w:t>
            </w:r>
            <w:r>
              <w:rPr>
                <w:sz w:val="28"/>
                <w:szCs w:val="28"/>
              </w:rPr>
              <w:t xml:space="preserve"> </w:t>
            </w:r>
            <w:r w:rsidRPr="00E22322">
              <w:rPr>
                <w:sz w:val="28"/>
                <w:szCs w:val="28"/>
              </w:rPr>
              <w:t>July 2020</w:t>
            </w:r>
          </w:p>
          <w:p w:rsidR="00E22322" w:rsidRDefault="00E22322" w:rsidP="00946DCE"/>
        </w:tc>
      </w:tr>
      <w:tr w:rsidR="00E22322" w:rsidTr="00FE5143">
        <w:trPr>
          <w:trHeight w:val="547"/>
        </w:trPr>
        <w:tc>
          <w:tcPr>
            <w:tcW w:w="7083" w:type="dxa"/>
            <w:gridSpan w:val="4"/>
            <w:shd w:val="clear" w:color="auto" w:fill="FFE599" w:themeFill="accent4" w:themeFillTint="66"/>
          </w:tcPr>
          <w:p w:rsidR="00E22322" w:rsidRDefault="00E22322" w:rsidP="00946DCE">
            <w:r>
              <w:t>English:</w:t>
            </w:r>
          </w:p>
          <w:p w:rsidR="00FE5143" w:rsidRDefault="00FE5143" w:rsidP="00FE5143">
            <w:pPr>
              <w:rPr>
                <w:lang w:eastAsia="en-GB"/>
              </w:rPr>
            </w:pPr>
            <w:r>
              <w:rPr>
                <w:lang w:eastAsia="en-GB"/>
              </w:rPr>
              <w:t xml:space="preserve">Today you are going to write your own play. It could be on an aspect of the ancient Greeks and then you can use your mask you made in art. Or it can be on the feelings and emotions of a child during lockdown think about the work done in PSHE this week on the positives on lockdown. Or it can be a script about something you are interested in. </w:t>
            </w:r>
          </w:p>
          <w:p w:rsidR="00E22322" w:rsidRDefault="00FE5143" w:rsidP="00FE5143">
            <w:pPr>
              <w:pStyle w:val="NormalWeb"/>
              <w:spacing w:before="0" w:beforeAutospacing="0" w:after="150" w:afterAutospacing="0"/>
              <w:rPr>
                <w:rFonts w:asciiTheme="minorHAnsi" w:eastAsiaTheme="minorHAnsi" w:hAnsiTheme="minorHAnsi" w:cstheme="minorBidi"/>
                <w:sz w:val="22"/>
                <w:szCs w:val="22"/>
                <w:lang w:eastAsia="en-US"/>
              </w:rPr>
            </w:pPr>
            <w:r>
              <w:t>You can always send me a video or pictures of you performing it or the completed script so I can share this on the class page.</w:t>
            </w:r>
          </w:p>
          <w:p w:rsidR="00E22322" w:rsidRDefault="00E22322" w:rsidP="00946DCE"/>
        </w:tc>
        <w:tc>
          <w:tcPr>
            <w:tcW w:w="8221" w:type="dxa"/>
            <w:gridSpan w:val="2"/>
            <w:shd w:val="clear" w:color="auto" w:fill="FFE599" w:themeFill="accent4" w:themeFillTint="66"/>
          </w:tcPr>
          <w:p w:rsidR="00061597" w:rsidRDefault="00061597" w:rsidP="00FE5143">
            <w:pPr>
              <w:spacing w:line="256" w:lineRule="auto"/>
            </w:pPr>
            <w:r>
              <w:t xml:space="preserve">Music: </w:t>
            </w:r>
          </w:p>
          <w:p w:rsidR="009470B1" w:rsidRDefault="00061597" w:rsidP="00FE5143">
            <w:pPr>
              <w:spacing w:line="256" w:lineRule="auto"/>
            </w:pPr>
            <w:r>
              <w:t>See music from you tube and the song sheet</w:t>
            </w:r>
            <w:r w:rsidR="005C694E">
              <w:t xml:space="preserve"> for this week</w:t>
            </w:r>
            <w:r>
              <w:t>. If you can send me a picture of yourself singing I can add this to a video montage for the class. See note on the music sheet.</w:t>
            </w:r>
            <w:r w:rsidR="005F656A">
              <w:t xml:space="preserve"> </w:t>
            </w:r>
            <w:bookmarkStart w:id="0" w:name="_GoBack"/>
            <w:bookmarkEnd w:id="0"/>
          </w:p>
          <w:p w:rsidR="00061597" w:rsidRDefault="00061597" w:rsidP="00FE5143">
            <w:pPr>
              <w:spacing w:line="256" w:lineRule="auto"/>
            </w:pPr>
          </w:p>
          <w:p w:rsidR="00061597" w:rsidRDefault="00061597" w:rsidP="00061597">
            <w:r>
              <w:t xml:space="preserve">You should have received an email about how to sign into </w:t>
            </w:r>
            <w:proofErr w:type="spellStart"/>
            <w:r>
              <w:t>Charanga</w:t>
            </w:r>
            <w:proofErr w:type="spellEnd"/>
            <w:r>
              <w:t xml:space="preserve"> music. (</w:t>
            </w:r>
            <w:proofErr w:type="gramStart"/>
            <w:r>
              <w:t>Your</w:t>
            </w:r>
            <w:proofErr w:type="gramEnd"/>
            <w:r>
              <w:t xml:space="preserve"> Initial followed by your Surname then FCOE. The password is our class name so mine would be </w:t>
            </w:r>
            <w:proofErr w:type="spellStart"/>
            <w:r>
              <w:t>KGreenFCOE</w:t>
            </w:r>
            <w:proofErr w:type="spellEnd"/>
            <w:r>
              <w:t xml:space="preserve">   kestrels).</w:t>
            </w:r>
          </w:p>
          <w:p w:rsidR="00061597" w:rsidRDefault="00061597" w:rsidP="00FE5143">
            <w:pPr>
              <w:spacing w:line="256" w:lineRule="auto"/>
            </w:pPr>
          </w:p>
        </w:tc>
      </w:tr>
      <w:tr w:rsidR="00E22322" w:rsidTr="00FE5143">
        <w:trPr>
          <w:cantSplit/>
          <w:trHeight w:val="570"/>
        </w:trPr>
        <w:tc>
          <w:tcPr>
            <w:tcW w:w="988" w:type="dxa"/>
            <w:gridSpan w:val="2"/>
            <w:vMerge w:val="restart"/>
            <w:shd w:val="clear" w:color="auto" w:fill="FFE599" w:themeFill="accent4" w:themeFillTint="66"/>
            <w:textDirection w:val="btLr"/>
          </w:tcPr>
          <w:p w:rsidR="00E22322" w:rsidRDefault="00E22322" w:rsidP="00946DCE">
            <w:pPr>
              <w:ind w:left="113" w:right="113"/>
            </w:pPr>
            <w:r w:rsidRPr="007E7F92">
              <w:rPr>
                <w:highlight w:val="yellow"/>
              </w:rPr>
              <w:t>Home learning morning session.</w:t>
            </w:r>
          </w:p>
        </w:tc>
        <w:tc>
          <w:tcPr>
            <w:tcW w:w="14316" w:type="dxa"/>
            <w:gridSpan w:val="4"/>
            <w:shd w:val="clear" w:color="auto" w:fill="FFE599" w:themeFill="accent4" w:themeFillTint="66"/>
          </w:tcPr>
          <w:p w:rsidR="00FE5143" w:rsidRDefault="00E22322" w:rsidP="00FE5143">
            <w:pPr>
              <w:rPr>
                <w:u w:val="single"/>
              </w:rPr>
            </w:pPr>
            <w:r w:rsidRPr="005E6C12">
              <w:rPr>
                <w:u w:val="single"/>
              </w:rPr>
              <w:t xml:space="preserve">Year 3: </w:t>
            </w:r>
          </w:p>
          <w:p w:rsidR="00E22322" w:rsidRPr="009470B1" w:rsidRDefault="009470B1" w:rsidP="00946DCE">
            <w:r w:rsidRPr="009470B1">
              <w:t>Go to the class page and find the classroom secrets sheets on comparing capacity. Choose the relevant sheet for yourself to complete.</w:t>
            </w:r>
          </w:p>
          <w:p w:rsidR="00E22322" w:rsidRDefault="00E22322" w:rsidP="00946DCE"/>
        </w:tc>
      </w:tr>
      <w:tr w:rsidR="00E22322" w:rsidTr="00FE5143">
        <w:trPr>
          <w:cantSplit/>
          <w:trHeight w:val="570"/>
        </w:trPr>
        <w:tc>
          <w:tcPr>
            <w:tcW w:w="988" w:type="dxa"/>
            <w:gridSpan w:val="2"/>
            <w:vMerge/>
            <w:shd w:val="clear" w:color="auto" w:fill="FFE599" w:themeFill="accent4" w:themeFillTint="66"/>
            <w:textDirection w:val="btLr"/>
          </w:tcPr>
          <w:p w:rsidR="00E22322" w:rsidRDefault="00E22322" w:rsidP="00946DCE">
            <w:pPr>
              <w:ind w:left="113" w:right="113"/>
            </w:pPr>
          </w:p>
        </w:tc>
        <w:tc>
          <w:tcPr>
            <w:tcW w:w="14316" w:type="dxa"/>
            <w:gridSpan w:val="4"/>
            <w:shd w:val="clear" w:color="auto" w:fill="FFE599" w:themeFill="accent4" w:themeFillTint="66"/>
          </w:tcPr>
          <w:p w:rsidR="00E22322" w:rsidRDefault="00E22322" w:rsidP="00946DCE">
            <w:pPr>
              <w:rPr>
                <w:u w:val="single"/>
              </w:rPr>
            </w:pPr>
            <w:r w:rsidRPr="005E6C12">
              <w:rPr>
                <w:u w:val="single"/>
              </w:rPr>
              <w:t xml:space="preserve">Year 4: </w:t>
            </w:r>
          </w:p>
          <w:p w:rsidR="00FE5143" w:rsidRPr="005E6C12" w:rsidRDefault="00EA097E" w:rsidP="00FE5143">
            <w:pPr>
              <w:rPr>
                <w:u w:val="single"/>
              </w:rPr>
            </w:pPr>
            <w:r>
              <w:t xml:space="preserve">Go to the class page and find the worksheets on consolidation for the topic of shape. </w:t>
            </w:r>
          </w:p>
          <w:p w:rsidR="00E22322" w:rsidRDefault="00E22322" w:rsidP="00FE5143"/>
        </w:tc>
      </w:tr>
      <w:tr w:rsidR="00E22322" w:rsidTr="00FE5143">
        <w:tc>
          <w:tcPr>
            <w:tcW w:w="2691" w:type="dxa"/>
            <w:gridSpan w:val="3"/>
            <w:shd w:val="clear" w:color="auto" w:fill="FFE599" w:themeFill="accent4" w:themeFillTint="66"/>
          </w:tcPr>
          <w:p w:rsidR="00E22322" w:rsidRDefault="00E22322" w:rsidP="00946DCE">
            <w:r>
              <w:t xml:space="preserve">Extra Activities Key Workers </w:t>
            </w:r>
          </w:p>
        </w:tc>
        <w:tc>
          <w:tcPr>
            <w:tcW w:w="12613" w:type="dxa"/>
            <w:gridSpan w:val="3"/>
            <w:shd w:val="clear" w:color="auto" w:fill="FFE599" w:themeFill="accent4" w:themeFillTint="66"/>
          </w:tcPr>
          <w:p w:rsidR="00061597" w:rsidRDefault="00061597" w:rsidP="00061597">
            <w:pPr>
              <w:spacing w:line="256" w:lineRule="auto"/>
            </w:pPr>
            <w:r>
              <w:t>RE</w:t>
            </w:r>
          </w:p>
          <w:p w:rsidR="00061597" w:rsidRDefault="00061597" w:rsidP="00061597">
            <w:r>
              <w:t>What is best for our world? Does religion help people decide?</w:t>
            </w:r>
          </w:p>
          <w:p w:rsidR="00E22322" w:rsidRDefault="00D02850" w:rsidP="007D18F9">
            <w:r>
              <w:t xml:space="preserve">This week I would like you to think about </w:t>
            </w:r>
            <w:r w:rsidR="007D18F9">
              <w:t>charities. Which charities have you heard of? Why are they important?</w:t>
            </w:r>
          </w:p>
          <w:p w:rsidR="007D18F9" w:rsidRDefault="007D18F9" w:rsidP="007D18F9">
            <w:r w:rsidRPr="007D18F9">
              <w:rPr>
                <w:color w:val="FF0000"/>
              </w:rPr>
              <w:t>Carry out some research for yourself about local charities and how you think they are helping people in the community</w:t>
            </w:r>
            <w:r>
              <w:t xml:space="preserve">. </w:t>
            </w:r>
          </w:p>
          <w:p w:rsidR="007D18F9" w:rsidRDefault="007D18F9" w:rsidP="007D18F9">
            <w:r>
              <w:t xml:space="preserve">If you could create a charity, what would it be for and how do you think it would help people either in the local community or the world as a whole. </w:t>
            </w:r>
          </w:p>
        </w:tc>
      </w:tr>
      <w:tr w:rsidR="00FE5143" w:rsidRPr="003B2741" w:rsidTr="00DF1089">
        <w:trPr>
          <w:cantSplit/>
          <w:trHeight w:val="5660"/>
        </w:trPr>
        <w:tc>
          <w:tcPr>
            <w:tcW w:w="562" w:type="dxa"/>
            <w:textDirection w:val="btLr"/>
          </w:tcPr>
          <w:p w:rsidR="00FE5143" w:rsidRDefault="00FE5143" w:rsidP="00946DCE">
            <w:pPr>
              <w:ind w:left="113" w:right="113"/>
              <w:jc w:val="center"/>
            </w:pPr>
            <w:r>
              <w:lastRenderedPageBreak/>
              <w:t xml:space="preserve">EXTRA </w:t>
            </w:r>
          </w:p>
        </w:tc>
        <w:tc>
          <w:tcPr>
            <w:tcW w:w="7088" w:type="dxa"/>
            <w:gridSpan w:val="4"/>
          </w:tcPr>
          <w:p w:rsidR="00FE5143" w:rsidRDefault="00DF1089" w:rsidP="00946DCE">
            <w:pPr>
              <w:rPr>
                <w:rStyle w:val="Hyperlink"/>
              </w:rPr>
            </w:pPr>
            <w:r>
              <w:rPr>
                <w:rFonts w:ascii="Comic Sans MS" w:hAnsi="Comic Sans MS"/>
                <w:b/>
                <w:color w:val="7030A0"/>
                <w:sz w:val="20"/>
                <w:szCs w:val="20"/>
                <w:u w:val="single"/>
              </w:rPr>
              <w:t xml:space="preserve">English </w:t>
            </w:r>
            <w:r w:rsidR="00FE5143" w:rsidRPr="006115CD">
              <w:rPr>
                <w:rFonts w:ascii="Comic Sans MS" w:hAnsi="Comic Sans MS"/>
                <w:b/>
                <w:color w:val="7030A0"/>
                <w:sz w:val="20"/>
                <w:szCs w:val="20"/>
                <w:u w:val="single"/>
              </w:rPr>
              <w:t>Extra tasks:</w:t>
            </w:r>
            <w:r w:rsidR="00FE5143" w:rsidRPr="006115CD">
              <w:rPr>
                <w:rFonts w:ascii="Comic Sans MS" w:hAnsi="Comic Sans MS"/>
                <w:color w:val="7030A0"/>
                <w:sz w:val="20"/>
                <w:szCs w:val="20"/>
              </w:rPr>
              <w:t xml:space="preserve"> </w:t>
            </w:r>
            <w:r w:rsidR="00FE5143" w:rsidRPr="006115CD">
              <w:rPr>
                <w:color w:val="7030A0"/>
              </w:rPr>
              <w:t xml:space="preserve">For those of you who want to keep up with the football, here is a link for maths and English activities for you to try related to the Premier League:  </w:t>
            </w:r>
            <w:hyperlink r:id="rId24" w:history="1">
              <w:r w:rsidR="00FE5143">
                <w:rPr>
                  <w:rStyle w:val="Hyperlink"/>
                </w:rPr>
                <w:t>https://central.espresso.co.uk/espresso/modules/m2_premiership/index.html?source=subject-English-KS2-English-Resource%20types</w:t>
              </w:r>
            </w:hyperlink>
          </w:p>
          <w:p w:rsidR="00FE5143" w:rsidRDefault="00FE5143" w:rsidP="00946DCE">
            <w:pPr>
              <w:rPr>
                <w:rStyle w:val="Hyperlink"/>
              </w:rPr>
            </w:pPr>
          </w:p>
          <w:p w:rsidR="00FE5143" w:rsidRDefault="00FE5143" w:rsidP="00946DCE">
            <w:pPr>
              <w:autoSpaceDE w:val="0"/>
              <w:autoSpaceDN w:val="0"/>
              <w:adjustRightInd w:val="0"/>
              <w:spacing w:after="180"/>
              <w:rPr>
                <w:color w:val="7030A0"/>
              </w:rPr>
            </w:pPr>
            <w:r>
              <w:rPr>
                <w:color w:val="7030A0"/>
              </w:rPr>
              <w:t>Reading Comprehension:</w:t>
            </w:r>
          </w:p>
          <w:p w:rsidR="00FE5143" w:rsidRDefault="00FE5143" w:rsidP="00946DCE">
            <w:pPr>
              <w:autoSpaceDE w:val="0"/>
              <w:autoSpaceDN w:val="0"/>
              <w:adjustRightInd w:val="0"/>
              <w:spacing w:after="180"/>
              <w:rPr>
                <w:color w:val="7030A0"/>
              </w:rPr>
            </w:pPr>
            <w:r>
              <w:rPr>
                <w:color w:val="7030A0"/>
              </w:rPr>
              <w:t xml:space="preserve">Please go to Purple Mash and find your reading book chapters. They are in your </w:t>
            </w:r>
            <w:proofErr w:type="spellStart"/>
            <w:r>
              <w:rPr>
                <w:color w:val="7030A0"/>
              </w:rPr>
              <w:t>todo</w:t>
            </w:r>
            <w:proofErr w:type="spellEnd"/>
            <w:r>
              <w:rPr>
                <w:color w:val="7030A0"/>
              </w:rPr>
              <w:t xml:space="preserve"> list but may not be at the top. The titles of the books you are looking for will be one of the following: </w:t>
            </w:r>
          </w:p>
          <w:p w:rsidR="00FE5143" w:rsidRDefault="00FE5143" w:rsidP="00946DCE">
            <w:pPr>
              <w:autoSpaceDE w:val="0"/>
              <w:autoSpaceDN w:val="0"/>
              <w:adjustRightInd w:val="0"/>
              <w:spacing w:after="180"/>
              <w:rPr>
                <w:color w:val="7030A0"/>
              </w:rPr>
            </w:pPr>
            <w:r>
              <w:rPr>
                <w:color w:val="7030A0"/>
              </w:rPr>
              <w:t>-The Ostrich with the long neck</w:t>
            </w:r>
          </w:p>
          <w:p w:rsidR="00FE5143" w:rsidRDefault="00FE5143" w:rsidP="00946DCE">
            <w:pPr>
              <w:autoSpaceDE w:val="0"/>
              <w:autoSpaceDN w:val="0"/>
              <w:adjustRightInd w:val="0"/>
              <w:spacing w:after="180"/>
              <w:rPr>
                <w:color w:val="7030A0"/>
              </w:rPr>
            </w:pPr>
            <w:r>
              <w:rPr>
                <w:color w:val="7030A0"/>
              </w:rPr>
              <w:t>- Look into my Eyes</w:t>
            </w:r>
          </w:p>
          <w:p w:rsidR="00FE5143" w:rsidRDefault="00FE5143" w:rsidP="00946DCE">
            <w:pPr>
              <w:autoSpaceDE w:val="0"/>
              <w:autoSpaceDN w:val="0"/>
              <w:adjustRightInd w:val="0"/>
              <w:spacing w:after="180"/>
              <w:rPr>
                <w:color w:val="7030A0"/>
              </w:rPr>
            </w:pPr>
            <w:r>
              <w:rPr>
                <w:color w:val="7030A0"/>
              </w:rPr>
              <w:t xml:space="preserve">- Lost Myth of </w:t>
            </w:r>
            <w:proofErr w:type="spellStart"/>
            <w:r>
              <w:rPr>
                <w:color w:val="7030A0"/>
              </w:rPr>
              <w:t>Mathos</w:t>
            </w:r>
            <w:proofErr w:type="spellEnd"/>
          </w:p>
          <w:p w:rsidR="00FE5143" w:rsidRPr="003702FB" w:rsidRDefault="00FE5143" w:rsidP="00946DCE">
            <w:pPr>
              <w:rPr>
                <w:color w:val="7030A0"/>
              </w:rPr>
            </w:pPr>
            <w:r>
              <w:rPr>
                <w:color w:val="7030A0"/>
              </w:rPr>
              <w:t>For each chapter there are activities attached either online via Purple Mash or on the class page in the group reading section. Please make sure you get the correct books activities.</w:t>
            </w:r>
          </w:p>
        </w:tc>
        <w:tc>
          <w:tcPr>
            <w:tcW w:w="7654" w:type="dxa"/>
          </w:tcPr>
          <w:p w:rsidR="00FE5143" w:rsidRPr="003B2741" w:rsidRDefault="00DF1089" w:rsidP="00946DCE">
            <w:r>
              <w:rPr>
                <w:b/>
              </w:rPr>
              <w:t xml:space="preserve">Maths </w:t>
            </w:r>
            <w:r w:rsidR="00FE5143">
              <w:rPr>
                <w:b/>
              </w:rPr>
              <w:t xml:space="preserve">Kids classroom secrets </w:t>
            </w:r>
            <w:r w:rsidR="00FE5143" w:rsidRPr="003B2741">
              <w:t xml:space="preserve">have released their own videos (similar to white rose) and worksheets which you can download </w:t>
            </w:r>
            <w:r w:rsidR="00FE5143">
              <w:t>for further learning on a specific area</w:t>
            </w:r>
            <w:r w:rsidR="00FE5143" w:rsidRPr="003B2741">
              <w:t>.</w:t>
            </w:r>
          </w:p>
          <w:p w:rsidR="00FE5143" w:rsidRDefault="00FE5143" w:rsidP="00946DCE">
            <w:r>
              <w:t xml:space="preserve">Kids Classroom secrets </w:t>
            </w:r>
          </w:p>
          <w:p w:rsidR="00FE5143" w:rsidRDefault="00FE5143" w:rsidP="00946DCE">
            <w:r>
              <w:t xml:space="preserve">Year 3 </w:t>
            </w:r>
            <w:hyperlink r:id="rId25" w:history="1">
              <w:r>
                <w:rPr>
                  <w:rStyle w:val="Hyperlink"/>
                </w:rPr>
                <w:t>https://kids.classroomsecrets.co.uk/category/year-3/</w:t>
              </w:r>
            </w:hyperlink>
          </w:p>
          <w:p w:rsidR="00FE5143" w:rsidRDefault="00FE5143" w:rsidP="00946DCE">
            <w:r>
              <w:t xml:space="preserve">Year 4 </w:t>
            </w:r>
            <w:hyperlink r:id="rId26" w:history="1">
              <w:r>
                <w:rPr>
                  <w:rStyle w:val="Hyperlink"/>
                </w:rPr>
                <w:t>https://kids.classroomsecrets.co.uk/category/year-4/video-tutorials-year-4-maths/</w:t>
              </w:r>
            </w:hyperlink>
          </w:p>
          <w:p w:rsidR="00FE5143" w:rsidRDefault="00FE5143" w:rsidP="00946DCE"/>
          <w:p w:rsidR="00FE5143" w:rsidRDefault="00FE5143" w:rsidP="00946DCE">
            <w:pPr>
              <w:rPr>
                <w:color w:val="7030A0"/>
              </w:rPr>
            </w:pPr>
            <w:r w:rsidRPr="00E05B23">
              <w:rPr>
                <w:color w:val="7030A0"/>
              </w:rPr>
              <w:t xml:space="preserve">For those who are super maths stars I have put online via purple mash </w:t>
            </w:r>
            <w:r>
              <w:rPr>
                <w:color w:val="7030A0"/>
              </w:rPr>
              <w:t xml:space="preserve">and Mathletics </w:t>
            </w:r>
            <w:r w:rsidRPr="00E05B23">
              <w:rPr>
                <w:color w:val="7030A0"/>
              </w:rPr>
              <w:t xml:space="preserve">some games and challenges to keep you entertained. </w:t>
            </w:r>
          </w:p>
          <w:p w:rsidR="00FE5143" w:rsidRDefault="00FE5143" w:rsidP="00946DCE">
            <w:pPr>
              <w:rPr>
                <w:color w:val="7030A0"/>
              </w:rPr>
            </w:pPr>
          </w:p>
          <w:p w:rsidR="00FE5143" w:rsidRPr="003B2741" w:rsidRDefault="00FE5143" w:rsidP="00946DCE">
            <w:pPr>
              <w:rPr>
                <w:color w:val="00B050"/>
              </w:rPr>
            </w:pPr>
            <w:r w:rsidRPr="00F425AD">
              <w:t>I have also put a challenge problem solving pack on the class page for those who have limited computer access and enjoy problem solving. You will need to find the Year 3 and 4 problems and see how many you can solve</w:t>
            </w:r>
            <w:r>
              <w:rPr>
                <w:color w:val="7030A0"/>
              </w:rPr>
              <w:t xml:space="preserve">. Answers are at the end for parents. </w:t>
            </w:r>
          </w:p>
        </w:tc>
      </w:tr>
    </w:tbl>
    <w:p w:rsidR="00E22322" w:rsidRDefault="00E22322" w:rsidP="008A49FB"/>
    <w:p w:rsidR="0093790E" w:rsidRDefault="0093790E" w:rsidP="008A49FB"/>
    <w:p w:rsidR="0093790E" w:rsidRDefault="0093790E" w:rsidP="008A49FB"/>
    <w:p w:rsidR="0093790E" w:rsidRDefault="0093790E" w:rsidP="008A49FB"/>
    <w:p w:rsidR="0093790E" w:rsidRDefault="0093790E" w:rsidP="008A49FB"/>
    <w:p w:rsidR="0093790E" w:rsidRDefault="0093790E" w:rsidP="008A49FB"/>
    <w:p w:rsidR="0093790E" w:rsidRDefault="0093790E" w:rsidP="008A49FB"/>
    <w:p w:rsidR="0093790E" w:rsidRDefault="0093790E" w:rsidP="008A49FB"/>
    <w:p w:rsidR="0093790E" w:rsidRDefault="0093790E" w:rsidP="008A49FB"/>
    <w:p w:rsidR="0093790E" w:rsidRDefault="0093790E" w:rsidP="008A49FB"/>
    <w:p w:rsidR="0093790E" w:rsidRDefault="0093790E" w:rsidP="008A49FB"/>
    <w:p w:rsidR="0093790E" w:rsidRDefault="0093790E" w:rsidP="008A49FB">
      <w:r>
        <w:rPr>
          <w:noProof/>
          <w:lang w:eastAsia="en-GB"/>
        </w:rPr>
        <w:lastRenderedPageBreak/>
        <w:drawing>
          <wp:inline distT="0" distB="0" distL="0" distR="0">
            <wp:extent cx="1743075" cy="2619375"/>
            <wp:effectExtent l="0" t="0" r="9525" b="9525"/>
            <wp:docPr id="1" name="Picture 1" descr="Artwork published by Audrey1904 | Mosaic art projects, Ro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ublished by Audrey1904 | Mosaic art projects, Roma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t xml:space="preserve">   </w:t>
      </w:r>
      <w:r>
        <w:rPr>
          <w:noProof/>
          <w:lang w:eastAsia="en-GB"/>
        </w:rPr>
        <w:drawing>
          <wp:inline distT="0" distB="0" distL="0" distR="0">
            <wp:extent cx="2133600" cy="2133600"/>
            <wp:effectExtent l="0" t="0" r="0" b="0"/>
            <wp:docPr id="5" name="Picture 5" descr="GreekShops.com : Greek Products : Ancient Greece Tees : Anc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kShops.com : Greek Products : Ancient Greece Tees : Ancient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t xml:space="preserve">  </w:t>
      </w:r>
      <w:r>
        <w:rPr>
          <w:noProof/>
          <w:lang w:eastAsia="en-GB"/>
        </w:rPr>
        <w:drawing>
          <wp:inline distT="0" distB="0" distL="0" distR="0">
            <wp:extent cx="2228850" cy="2047875"/>
            <wp:effectExtent l="0" t="0" r="0" b="9525"/>
            <wp:docPr id="6" name="Picture 6" descr="Head of Medusa - Ancient Greco-Roman 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 of Medusa - Ancient Greco-Roman Mosa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r>
        <w:t xml:space="preserve">  </w:t>
      </w:r>
      <w:r>
        <w:rPr>
          <w:noProof/>
          <w:lang w:eastAsia="en-GB"/>
        </w:rPr>
        <w:drawing>
          <wp:inline distT="0" distB="0" distL="0" distR="0">
            <wp:extent cx="2143125" cy="2133600"/>
            <wp:effectExtent l="0" t="0" r="9525" b="0"/>
            <wp:docPr id="7" name="Picture 7" descr="A brief history of Ancient Greek mosaics | Ancient greek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rief history of Ancient Greek mosaics | Ancient greek ar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r w:rsidR="008F44A7">
        <w:t xml:space="preserve">  </w:t>
      </w:r>
      <w:r w:rsidR="008F44A7">
        <w:rPr>
          <w:noProof/>
          <w:lang w:eastAsia="en-GB"/>
        </w:rPr>
        <w:drawing>
          <wp:inline distT="0" distB="0" distL="0" distR="0">
            <wp:extent cx="2295525" cy="1990725"/>
            <wp:effectExtent l="0" t="0" r="9525" b="9525"/>
            <wp:docPr id="8" name="Picture 8" descr="Ancient church mosaics 10 | Free stock photos - Rgbstock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church mosaics 10 | Free stock photos - Rgbstock - Fre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inline>
        </w:drawing>
      </w:r>
      <w:r w:rsidR="008F44A7">
        <w:t xml:space="preserve">  </w:t>
      </w:r>
      <w:r w:rsidR="008F44A7">
        <w:rPr>
          <w:noProof/>
          <w:lang w:eastAsia="en-GB"/>
        </w:rPr>
        <w:drawing>
          <wp:inline distT="0" distB="0" distL="0" distR="0">
            <wp:extent cx="2143125" cy="2143125"/>
            <wp:effectExtent l="0" t="0" r="9525" b="9525"/>
            <wp:docPr id="9" name="Picture 9" descr="Greek Mythology - Mosaic Reproductions in 2020 | Mosaic patter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ek Mythology - Mosaic Reproductions in 2020 | Mosaic patterns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93790E" w:rsidSect="00AD12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02E"/>
    <w:multiLevelType w:val="hybridMultilevel"/>
    <w:tmpl w:val="7EEED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9E"/>
    <w:rsid w:val="00023713"/>
    <w:rsid w:val="00023941"/>
    <w:rsid w:val="00053C04"/>
    <w:rsid w:val="00061597"/>
    <w:rsid w:val="000C68E1"/>
    <w:rsid w:val="00174620"/>
    <w:rsid w:val="001D1758"/>
    <w:rsid w:val="002151A8"/>
    <w:rsid w:val="00216E11"/>
    <w:rsid w:val="00225926"/>
    <w:rsid w:val="002510DC"/>
    <w:rsid w:val="00270CD3"/>
    <w:rsid w:val="00273884"/>
    <w:rsid w:val="002765B6"/>
    <w:rsid w:val="002A5CA3"/>
    <w:rsid w:val="002F46DD"/>
    <w:rsid w:val="00384DB5"/>
    <w:rsid w:val="00397AD7"/>
    <w:rsid w:val="00410916"/>
    <w:rsid w:val="00412FB0"/>
    <w:rsid w:val="004C1CFD"/>
    <w:rsid w:val="004D1976"/>
    <w:rsid w:val="004E34F3"/>
    <w:rsid w:val="004F7AE2"/>
    <w:rsid w:val="005963D8"/>
    <w:rsid w:val="005C2AE5"/>
    <w:rsid w:val="005C694E"/>
    <w:rsid w:val="005E6C12"/>
    <w:rsid w:val="005F656A"/>
    <w:rsid w:val="00614D97"/>
    <w:rsid w:val="00637A25"/>
    <w:rsid w:val="006531E5"/>
    <w:rsid w:val="00755189"/>
    <w:rsid w:val="00796D4F"/>
    <w:rsid w:val="007D18F9"/>
    <w:rsid w:val="007E7F92"/>
    <w:rsid w:val="007F191A"/>
    <w:rsid w:val="008872BE"/>
    <w:rsid w:val="008A49FB"/>
    <w:rsid w:val="008A5960"/>
    <w:rsid w:val="008F44A7"/>
    <w:rsid w:val="00900A23"/>
    <w:rsid w:val="0093790E"/>
    <w:rsid w:val="009470B1"/>
    <w:rsid w:val="00960768"/>
    <w:rsid w:val="00973DA3"/>
    <w:rsid w:val="009969E4"/>
    <w:rsid w:val="00A22E29"/>
    <w:rsid w:val="00AA5C74"/>
    <w:rsid w:val="00AC1179"/>
    <w:rsid w:val="00AD12A0"/>
    <w:rsid w:val="00AD63B1"/>
    <w:rsid w:val="00AF584E"/>
    <w:rsid w:val="00B50636"/>
    <w:rsid w:val="00BF123C"/>
    <w:rsid w:val="00BF7CC6"/>
    <w:rsid w:val="00C11BA6"/>
    <w:rsid w:val="00C162E0"/>
    <w:rsid w:val="00C17FC2"/>
    <w:rsid w:val="00C310CF"/>
    <w:rsid w:val="00C50B2E"/>
    <w:rsid w:val="00C65014"/>
    <w:rsid w:val="00C72DEF"/>
    <w:rsid w:val="00C76A21"/>
    <w:rsid w:val="00C97531"/>
    <w:rsid w:val="00CD2D35"/>
    <w:rsid w:val="00CD7E2A"/>
    <w:rsid w:val="00CE6492"/>
    <w:rsid w:val="00D02850"/>
    <w:rsid w:val="00D02A73"/>
    <w:rsid w:val="00D2266B"/>
    <w:rsid w:val="00D84F76"/>
    <w:rsid w:val="00D94FF4"/>
    <w:rsid w:val="00DA3D3D"/>
    <w:rsid w:val="00DB339E"/>
    <w:rsid w:val="00DE05CB"/>
    <w:rsid w:val="00DF1089"/>
    <w:rsid w:val="00E01109"/>
    <w:rsid w:val="00E22322"/>
    <w:rsid w:val="00E366FA"/>
    <w:rsid w:val="00E53444"/>
    <w:rsid w:val="00E86686"/>
    <w:rsid w:val="00EA097E"/>
    <w:rsid w:val="00EE7DE1"/>
    <w:rsid w:val="00F25D5F"/>
    <w:rsid w:val="00F372F7"/>
    <w:rsid w:val="00FA0346"/>
    <w:rsid w:val="00FE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B276"/>
  <w15:chartTrackingRefBased/>
  <w15:docId w15:val="{3BEFD7E4-4CB7-436C-8CCD-94C51FF8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758"/>
    <w:rPr>
      <w:color w:val="0000FF"/>
      <w:u w:val="single"/>
    </w:rPr>
  </w:style>
  <w:style w:type="paragraph" w:styleId="ListParagraph">
    <w:name w:val="List Paragraph"/>
    <w:basedOn w:val="Normal"/>
    <w:uiPriority w:val="34"/>
    <w:qFormat/>
    <w:rsid w:val="007F191A"/>
    <w:pPr>
      <w:ind w:left="720"/>
      <w:contextualSpacing/>
    </w:pPr>
  </w:style>
  <w:style w:type="paragraph" w:styleId="NormalWeb">
    <w:name w:val="Normal (Web)"/>
    <w:basedOn w:val="Normal"/>
    <w:uiPriority w:val="99"/>
    <w:unhideWhenUsed/>
    <w:rsid w:val="005E6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E6C12"/>
    <w:rPr>
      <w:color w:val="954F72" w:themeColor="followedHyperlink"/>
      <w:u w:val="single"/>
    </w:rPr>
  </w:style>
  <w:style w:type="paragraph" w:styleId="BalloonText">
    <w:name w:val="Balloon Text"/>
    <w:basedOn w:val="Normal"/>
    <w:link w:val="BalloonTextChar"/>
    <w:uiPriority w:val="99"/>
    <w:semiHidden/>
    <w:unhideWhenUsed/>
    <w:rsid w:val="0096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istoryforkids.net/greek-food.html" TargetMode="External"/><Relationship Id="rId18" Type="http://schemas.openxmlformats.org/officeDocument/2006/relationships/hyperlink" Target="https://whiterosemaths.com/homelearning/year-4/" TargetMode="External"/><Relationship Id="rId26" Type="http://schemas.openxmlformats.org/officeDocument/2006/relationships/hyperlink" Target="https://kids.classroomsecrets.co.uk/category/year-4/video-tutorials-year-4-maths/" TargetMode="External"/><Relationship Id="rId3" Type="http://schemas.openxmlformats.org/officeDocument/2006/relationships/settings" Target="settings.xml"/><Relationship Id="rId21" Type="http://schemas.openxmlformats.org/officeDocument/2006/relationships/hyperlink" Target="https://www.bbc.co.uk/bitesize/topics/zcvv4wx/articles/z9brcwx" TargetMode="External"/><Relationship Id="rId7" Type="http://schemas.openxmlformats.org/officeDocument/2006/relationships/image" Target="media/image2.jpeg"/><Relationship Id="rId12" Type="http://schemas.openxmlformats.org/officeDocument/2006/relationships/hyperlink" Target="https://whiterosemaths.com/homelearning/year-4/" TargetMode="External"/><Relationship Id="rId17" Type="http://schemas.openxmlformats.org/officeDocument/2006/relationships/hyperlink" Target="https://whiterosemaths.com/homelearning/year-3/" TargetMode="External"/><Relationship Id="rId25" Type="http://schemas.openxmlformats.org/officeDocument/2006/relationships/hyperlink" Target="https://kids.classroomsecrets.co.uk/category/year-3/" TargetMode="External"/><Relationship Id="rId2" Type="http://schemas.openxmlformats.org/officeDocument/2006/relationships/styles" Target="styles.xml"/><Relationship Id="rId16" Type="http://schemas.openxmlformats.org/officeDocument/2006/relationships/hyperlink" Target="https://classroom.thenational.academy/lessons/read-the-example-and-identify-the-key-features" TargetMode="External"/><Relationship Id="rId20" Type="http://schemas.openxmlformats.org/officeDocument/2006/relationships/hyperlink" Target="https://www.bbc.co.uk/bitesize/articles/z4vc86f"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hiterosemaths.com/homelearning/year-3/" TargetMode="External"/><Relationship Id="rId24" Type="http://schemas.openxmlformats.org/officeDocument/2006/relationships/hyperlink" Target="https://central.espresso.co.uk/espresso/modules/m2_premiership/index.html?source=subject-English-KS2-English-Resource%20types" TargetMode="External"/><Relationship Id="rId5" Type="http://schemas.openxmlformats.org/officeDocument/2006/relationships/hyperlink" Target="https://whiterosemaths.com/homelearning/year-3/" TargetMode="External"/><Relationship Id="rId15" Type="http://schemas.openxmlformats.org/officeDocument/2006/relationships/hyperlink" Target="https://www.youtube.com/watch?v=W-hIxqAFfOM" TargetMode="External"/><Relationship Id="rId23" Type="http://schemas.openxmlformats.org/officeDocument/2006/relationships/hyperlink" Target="https://whiterosemaths.com/homelearning/year-4/" TargetMode="External"/><Relationship Id="rId28" Type="http://schemas.openxmlformats.org/officeDocument/2006/relationships/image" Target="media/image5.jpeg"/><Relationship Id="rId10" Type="http://schemas.openxmlformats.org/officeDocument/2006/relationships/hyperlink" Target="https://www.bbc.co.uk/bitesize/topics/z2yycdm/articles/z2gk9qt" TargetMode="External"/><Relationship Id="rId19" Type="http://schemas.openxmlformats.org/officeDocument/2006/relationships/hyperlink" Target="https://nrich.maths.org/104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hyperlink" Target="https://www.thespruceeats.com/what-did-the-ancient-greeks-eat-1706101" TargetMode="External"/><Relationship Id="rId22" Type="http://schemas.openxmlformats.org/officeDocument/2006/relationships/hyperlink" Target="https://whiterosemaths.com/homelearning/year-3/"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18</cp:revision>
  <cp:lastPrinted>2020-06-29T08:43:00Z</cp:lastPrinted>
  <dcterms:created xsi:type="dcterms:W3CDTF">2020-07-03T15:40:00Z</dcterms:created>
  <dcterms:modified xsi:type="dcterms:W3CDTF">2020-07-04T20:26:00Z</dcterms:modified>
</cp:coreProperties>
</file>