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8D" w:rsidRDefault="0036438D" w:rsidP="0036438D">
      <w:pPr>
        <w:pStyle w:val="Heading1"/>
        <w:jc w:val="center"/>
        <w:rPr>
          <w:rFonts w:ascii="Garamond" w:hAnsi="Garamond"/>
        </w:rPr>
      </w:pPr>
      <w:r>
        <w:rPr>
          <w:rFonts w:ascii="Garamond" w:hAnsi="Garamond"/>
        </w:rPr>
        <w:t>Fingerprinting: A Lesson on Classification</w:t>
      </w:r>
    </w:p>
    <w:p w:rsidR="0036438D" w:rsidRDefault="0036438D" w:rsidP="0036438D">
      <w:pPr>
        <w:rPr>
          <w:rFonts w:ascii="Garamond" w:hAnsi="Garamond"/>
        </w:rPr>
      </w:pPr>
      <w:r>
        <w:rPr>
          <w:rFonts w:ascii="Garamond" w:hAnsi="Garamond"/>
        </w:rPr>
        <w:pict>
          <v:rect id="_x0000_i1041" style="width:0;height:1.5pt" o:hralign="center" o:hrstd="t" o:hr="t" fillcolor="#a0a0a0" stroked="f"/>
        </w:pict>
      </w:r>
    </w:p>
    <w:p w:rsidR="0036438D" w:rsidRDefault="0036438D" w:rsidP="0036438D">
      <w:pPr>
        <w:pStyle w:val="Heading4"/>
        <w:jc w:val="center"/>
        <w:rPr>
          <w:rFonts w:ascii="Garamond" w:hAnsi="Garamond"/>
        </w:rPr>
      </w:pPr>
      <w:r>
        <w:rPr>
          <w:rFonts w:ascii="Garamond" w:hAnsi="Garamond"/>
          <w:noProof/>
          <w:lang w:eastAsia="en-GB"/>
        </w:rPr>
        <w:drawing>
          <wp:anchor distT="76200" distB="76200" distL="0" distR="0" simplePos="0" relativeHeight="251658240" behindDoc="0" locked="0" layoutInCell="1" allowOverlap="0">
            <wp:simplePos x="0" y="0"/>
            <wp:positionH relativeFrom="column">
              <wp:align>left</wp:align>
            </wp:positionH>
            <wp:positionV relativeFrom="line">
              <wp:posOffset>0</wp:posOffset>
            </wp:positionV>
            <wp:extent cx="1257300" cy="1333500"/>
            <wp:effectExtent l="0" t="0" r="0" b="0"/>
            <wp:wrapSquare wrapText="bothSides"/>
            <wp:docPr id="15" name="Picture 15" descr="finge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gerprin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lang w:eastAsia="en-GB"/>
        </w:rPr>
        <w:drawing>
          <wp:anchor distT="76200" distB="76200" distL="0" distR="0" simplePos="0" relativeHeight="251658240" behindDoc="0" locked="0" layoutInCell="1" allowOverlap="0">
            <wp:simplePos x="0" y="0"/>
            <wp:positionH relativeFrom="column">
              <wp:align>right</wp:align>
            </wp:positionH>
            <wp:positionV relativeFrom="line">
              <wp:posOffset>0</wp:posOffset>
            </wp:positionV>
            <wp:extent cx="1162050" cy="1333500"/>
            <wp:effectExtent l="0" t="0" r="0" b="0"/>
            <wp:wrapSquare wrapText="bothSides"/>
            <wp:docPr id="14" name="Picture 14" descr="finge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print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This lesson developed by </w:t>
      </w:r>
      <w:r>
        <w:rPr>
          <w:rFonts w:ascii="Garamond" w:hAnsi="Garamond"/>
          <w:i w:val="0"/>
          <w:iCs w:val="0"/>
        </w:rPr>
        <w:t>Reach Out!</w:t>
      </w:r>
    </w:p>
    <w:p w:rsidR="0036438D" w:rsidRDefault="0036438D" w:rsidP="0036438D">
      <w:pPr>
        <w:jc w:val="center"/>
        <w:rPr>
          <w:rFonts w:ascii="Garamond" w:hAnsi="Garamond"/>
        </w:rPr>
      </w:pPr>
      <w:r>
        <w:rPr>
          <w:rFonts w:ascii="Garamond" w:hAnsi="Garamond"/>
        </w:rPr>
        <w:pict>
          <v:rect id="_x0000_i1042" style="width:247.5pt;height:1.5pt" o:hrpct="0" o:hralign="center" o:hrstd="t" o:hr="t" fillcolor="#a0a0a0" stroked="f"/>
        </w:pict>
      </w:r>
    </w:p>
    <w:p w:rsidR="0036438D" w:rsidRDefault="0036438D" w:rsidP="0036438D">
      <w:pPr>
        <w:pStyle w:val="Heading3"/>
        <w:jc w:val="center"/>
        <w:rPr>
          <w:rFonts w:ascii="Garamond" w:hAnsi="Garamond"/>
        </w:rPr>
      </w:pPr>
      <w:r>
        <w:rPr>
          <w:rFonts w:ascii="Garamond" w:hAnsi="Garamond"/>
        </w:rPr>
        <w:t>Guiding Question:</w:t>
      </w:r>
    </w:p>
    <w:p w:rsidR="0036438D" w:rsidRDefault="0036438D" w:rsidP="0036438D">
      <w:pPr>
        <w:pStyle w:val="Heading4"/>
        <w:jc w:val="center"/>
        <w:rPr>
          <w:rFonts w:ascii="Garamond" w:hAnsi="Garamond"/>
        </w:rPr>
      </w:pPr>
      <w:r>
        <w:rPr>
          <w:rFonts w:ascii="Garamond" w:hAnsi="Garamond"/>
          <w:i w:val="0"/>
          <w:iCs w:val="0"/>
        </w:rPr>
        <w:t xml:space="preserve">Can we invent a way to </w:t>
      </w:r>
      <w:hyperlink r:id="rId7" w:anchor="vocab" w:history="1">
        <w:r>
          <w:rPr>
            <w:rStyle w:val="Hyperlink"/>
            <w:rFonts w:ascii="Garamond" w:hAnsi="Garamond"/>
            <w:i w:val="0"/>
            <w:iCs w:val="0"/>
          </w:rPr>
          <w:t>classify</w:t>
        </w:r>
      </w:hyperlink>
      <w:r>
        <w:rPr>
          <w:rFonts w:ascii="Garamond" w:hAnsi="Garamond"/>
          <w:i w:val="0"/>
          <w:iCs w:val="0"/>
        </w:rPr>
        <w:t xml:space="preserve"> fingerprints?</w:t>
      </w:r>
    </w:p>
    <w:p w:rsidR="0036438D" w:rsidRDefault="0036438D" w:rsidP="0036438D">
      <w:pPr>
        <w:jc w:val="center"/>
        <w:rPr>
          <w:rFonts w:ascii="Garamond" w:hAnsi="Garamond"/>
        </w:rPr>
      </w:pPr>
      <w:r>
        <w:rPr>
          <w:rFonts w:ascii="Garamond" w:hAnsi="Garamond"/>
        </w:rPr>
        <w:pict>
          <v:rect id="_x0000_i1043" style="width:247.5pt;height:1.5pt" o:hrpct="0" o:hralign="center" o:hrstd="t" o:hr="t" fillcolor="#a0a0a0" stroked="f"/>
        </w:pict>
      </w:r>
      <w:r>
        <w:rPr>
          <w:rFonts w:ascii="Garamond" w:hAnsi="Garamond"/>
        </w:rPr>
        <w:t> </w:t>
      </w:r>
    </w:p>
    <w:p w:rsidR="0036438D" w:rsidRDefault="0036438D" w:rsidP="0036438D">
      <w:pPr>
        <w:pStyle w:val="Heading2"/>
        <w:jc w:val="center"/>
        <w:rPr>
          <w:rFonts w:ascii="Garamond" w:hAnsi="Garamond"/>
        </w:rPr>
      </w:pPr>
      <w:r>
        <w:rPr>
          <w:rFonts w:ascii="Garamond" w:hAnsi="Garamond"/>
        </w:rPr>
        <w:t>Objectives</w:t>
      </w:r>
    </w:p>
    <w:p w:rsidR="0036438D" w:rsidRDefault="0036438D" w:rsidP="0036438D">
      <w:pPr>
        <w:pStyle w:val="Heading3"/>
        <w:rPr>
          <w:rFonts w:ascii="Garamond" w:hAnsi="Garamond"/>
        </w:rPr>
      </w:pPr>
      <w:r>
        <w:rPr>
          <w:rFonts w:ascii="Garamond" w:hAnsi="Garamond"/>
        </w:rPr>
        <w:t>Facts:</w:t>
      </w:r>
    </w:p>
    <w:p w:rsidR="0036438D" w:rsidRPr="003F1718" w:rsidRDefault="0036438D" w:rsidP="0036438D">
      <w:pPr>
        <w:pStyle w:val="NormalWeb"/>
        <w:numPr>
          <w:ilvl w:val="0"/>
          <w:numId w:val="2"/>
        </w:numPr>
        <w:spacing w:before="72" w:beforeAutospacing="0" w:after="72" w:afterAutospacing="0"/>
        <w:rPr>
          <w:rFonts w:ascii="Comic Sans MS" w:hAnsi="Comic Sans MS"/>
        </w:rPr>
      </w:pPr>
      <w:r w:rsidRPr="003F1718">
        <w:rPr>
          <w:rFonts w:ascii="Comic Sans MS" w:hAnsi="Comic Sans MS"/>
        </w:rPr>
        <w:t>The patterns of ridges on our finger pads are unique: no two individuals—even identical twins—have fingerprints that are exactly alike.</w:t>
      </w:r>
    </w:p>
    <w:p w:rsidR="0036438D" w:rsidRPr="003F1718" w:rsidRDefault="0036438D" w:rsidP="0036438D">
      <w:pPr>
        <w:pStyle w:val="NormalWeb"/>
        <w:numPr>
          <w:ilvl w:val="0"/>
          <w:numId w:val="2"/>
        </w:numPr>
        <w:spacing w:before="72" w:beforeAutospacing="0" w:after="72" w:afterAutospacing="0"/>
        <w:rPr>
          <w:rFonts w:ascii="Comic Sans MS" w:hAnsi="Comic Sans MS"/>
        </w:rPr>
      </w:pPr>
      <w:r w:rsidRPr="003F1718">
        <w:rPr>
          <w:rFonts w:ascii="Comic Sans MS" w:hAnsi="Comic Sans MS"/>
        </w:rPr>
        <w:t>We leave impressions—or prints—of these patterns on everything we touch with any pressure.</w:t>
      </w:r>
    </w:p>
    <w:p w:rsidR="0036438D" w:rsidRPr="003F1718" w:rsidRDefault="0036438D" w:rsidP="0036438D">
      <w:pPr>
        <w:pStyle w:val="NormalWeb"/>
        <w:numPr>
          <w:ilvl w:val="0"/>
          <w:numId w:val="2"/>
        </w:numPr>
        <w:spacing w:before="72" w:beforeAutospacing="0" w:after="72" w:afterAutospacing="0"/>
        <w:rPr>
          <w:rFonts w:ascii="Comic Sans MS" w:hAnsi="Comic Sans MS"/>
        </w:rPr>
      </w:pPr>
      <w:r w:rsidRPr="003F1718">
        <w:rPr>
          <w:rFonts w:ascii="Comic Sans MS" w:hAnsi="Comic Sans MS"/>
        </w:rPr>
        <w:t xml:space="preserve">The prints can be </w:t>
      </w:r>
      <w:hyperlink r:id="rId8" w:anchor="vocab" w:history="1">
        <w:r w:rsidRPr="003F1718">
          <w:rPr>
            <w:rStyle w:val="Hyperlink"/>
            <w:rFonts w:ascii="Comic Sans MS" w:hAnsi="Comic Sans MS"/>
          </w:rPr>
          <w:t>visible</w:t>
        </w:r>
      </w:hyperlink>
      <w:r w:rsidRPr="003F1718">
        <w:rPr>
          <w:rFonts w:ascii="Comic Sans MS" w:hAnsi="Comic Sans MS"/>
        </w:rPr>
        <w:t xml:space="preserve">, as when our fingers are dirty or oily, or they can be </w:t>
      </w:r>
      <w:hyperlink r:id="rId9" w:anchor="vocab" w:history="1">
        <w:r w:rsidRPr="003F1718">
          <w:rPr>
            <w:rStyle w:val="Hyperlink"/>
            <w:rFonts w:ascii="Comic Sans MS" w:hAnsi="Comic Sans MS"/>
          </w:rPr>
          <w:t>latent</w:t>
        </w:r>
      </w:hyperlink>
      <w:r w:rsidRPr="003F1718">
        <w:rPr>
          <w:rFonts w:ascii="Comic Sans MS" w:hAnsi="Comic Sans MS"/>
        </w:rPr>
        <w:t xml:space="preserve">, as when they are made only by the sweat that is </w:t>
      </w:r>
      <w:r w:rsidRPr="003F1718">
        <w:rPr>
          <w:rFonts w:ascii="Comic Sans MS" w:hAnsi="Comic Sans MS"/>
          <w:i/>
          <w:iCs/>
        </w:rPr>
        <w:t>always</w:t>
      </w:r>
      <w:r w:rsidRPr="003F1718">
        <w:rPr>
          <w:rFonts w:ascii="Comic Sans MS" w:hAnsi="Comic Sans MS"/>
        </w:rPr>
        <w:t xml:space="preserve"> present on our finger ridges.</w:t>
      </w:r>
    </w:p>
    <w:p w:rsidR="0036438D" w:rsidRPr="003F1718" w:rsidRDefault="0036438D" w:rsidP="0036438D">
      <w:pPr>
        <w:pStyle w:val="NormalWeb"/>
        <w:numPr>
          <w:ilvl w:val="0"/>
          <w:numId w:val="2"/>
        </w:numPr>
        <w:spacing w:before="72" w:beforeAutospacing="0" w:after="72" w:afterAutospacing="0"/>
        <w:rPr>
          <w:rFonts w:ascii="Comic Sans MS" w:hAnsi="Comic Sans MS"/>
        </w:rPr>
      </w:pPr>
      <w:r w:rsidRPr="003F1718">
        <w:rPr>
          <w:rFonts w:ascii="Comic Sans MS" w:hAnsi="Comic Sans MS"/>
        </w:rPr>
        <w:t>Injuries such as burns or scrapes will not change the ridge structure: when new skin grows in, the same pattern will come back.</w:t>
      </w:r>
    </w:p>
    <w:p w:rsidR="0036438D" w:rsidRPr="003F1718" w:rsidRDefault="0036438D" w:rsidP="0036438D">
      <w:pPr>
        <w:pStyle w:val="NormalWeb"/>
        <w:numPr>
          <w:ilvl w:val="0"/>
          <w:numId w:val="2"/>
        </w:numPr>
        <w:spacing w:before="72" w:beforeAutospacing="0" w:after="72" w:afterAutospacing="0"/>
        <w:rPr>
          <w:rFonts w:ascii="Comic Sans MS" w:hAnsi="Comic Sans MS"/>
        </w:rPr>
      </w:pPr>
      <w:proofErr w:type="spellStart"/>
      <w:r w:rsidRPr="003F1718">
        <w:rPr>
          <w:rFonts w:ascii="Comic Sans MS" w:hAnsi="Comic Sans MS"/>
          <w:i/>
          <w:iCs/>
        </w:rPr>
        <w:t>Dactyloscopy</w:t>
      </w:r>
      <w:proofErr w:type="spellEnd"/>
      <w:r w:rsidRPr="003F1718">
        <w:rPr>
          <w:rFonts w:ascii="Comic Sans MS" w:hAnsi="Comic Sans MS"/>
        </w:rPr>
        <w:t xml:space="preserve"> is the practice of using fingerprints to identify someone.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1"/>
        <w:gridCol w:w="1905"/>
      </w:tblGrid>
      <w:tr w:rsidR="0036438D" w:rsidTr="0036438D">
        <w:trPr>
          <w:tblCellSpacing w:w="15" w:type="dxa"/>
        </w:trPr>
        <w:tc>
          <w:tcPr>
            <w:tcW w:w="0" w:type="auto"/>
            <w:vMerge w:val="restart"/>
            <w:vAlign w:val="center"/>
            <w:hideMark/>
          </w:tcPr>
          <w:p w:rsidR="0036438D" w:rsidRDefault="0036438D">
            <w:pPr>
              <w:pStyle w:val="Heading3"/>
              <w:rPr>
                <w:rFonts w:ascii="Garamond" w:hAnsi="Garamond"/>
              </w:rPr>
            </w:pPr>
            <w:r>
              <w:rPr>
                <w:rFonts w:ascii="Garamond" w:hAnsi="Garamond"/>
              </w:rPr>
              <w:t>Principles:</w:t>
            </w:r>
          </w:p>
          <w:p w:rsidR="0036438D" w:rsidRPr="003F1718" w:rsidRDefault="0036438D" w:rsidP="0036438D">
            <w:pPr>
              <w:numPr>
                <w:ilvl w:val="0"/>
                <w:numId w:val="3"/>
              </w:numPr>
              <w:spacing w:before="100" w:beforeAutospacing="1" w:after="100" w:afterAutospacing="1" w:line="240" w:lineRule="auto"/>
              <w:rPr>
                <w:rFonts w:ascii="Comic Sans MS" w:hAnsi="Comic Sans MS"/>
              </w:rPr>
            </w:pPr>
            <w:r w:rsidRPr="003F1718">
              <w:rPr>
                <w:rFonts w:ascii="Comic Sans MS" w:hAnsi="Comic Sans MS"/>
              </w:rPr>
              <w:t>Fingerprints can be classified by pattern types, by the size of those patterns, and by the position of the patterns on the finger.</w:t>
            </w:r>
          </w:p>
          <w:p w:rsidR="0036438D" w:rsidRDefault="0036438D">
            <w:pPr>
              <w:pStyle w:val="Heading3"/>
              <w:rPr>
                <w:rFonts w:ascii="Garamond" w:hAnsi="Garamond"/>
              </w:rPr>
            </w:pPr>
            <w:r>
              <w:rPr>
                <w:rFonts w:ascii="Garamond" w:hAnsi="Garamond"/>
              </w:rPr>
              <w:t>Skills:</w:t>
            </w:r>
          </w:p>
          <w:p w:rsidR="0036438D" w:rsidRPr="003F1718" w:rsidRDefault="0036438D" w:rsidP="0036438D">
            <w:pPr>
              <w:numPr>
                <w:ilvl w:val="0"/>
                <w:numId w:val="4"/>
              </w:numPr>
              <w:spacing w:before="100" w:beforeAutospacing="1" w:after="100" w:afterAutospacing="1" w:line="240" w:lineRule="auto"/>
              <w:rPr>
                <w:rFonts w:ascii="Comic Sans MS" w:hAnsi="Comic Sans MS"/>
              </w:rPr>
            </w:pPr>
            <w:r w:rsidRPr="003F1718">
              <w:rPr>
                <w:rFonts w:ascii="Comic Sans MS" w:hAnsi="Comic Sans MS"/>
              </w:rPr>
              <w:t>Observing</w:t>
            </w:r>
          </w:p>
          <w:p w:rsidR="0036438D" w:rsidRPr="003F1718" w:rsidRDefault="0036438D" w:rsidP="0036438D">
            <w:pPr>
              <w:numPr>
                <w:ilvl w:val="0"/>
                <w:numId w:val="4"/>
              </w:numPr>
              <w:spacing w:before="100" w:beforeAutospacing="1" w:after="100" w:afterAutospacing="1" w:line="240" w:lineRule="auto"/>
              <w:rPr>
                <w:rFonts w:ascii="Comic Sans MS" w:hAnsi="Comic Sans MS"/>
              </w:rPr>
            </w:pPr>
            <w:r w:rsidRPr="003F1718">
              <w:rPr>
                <w:rFonts w:ascii="Comic Sans MS" w:hAnsi="Comic Sans MS"/>
              </w:rPr>
              <w:t>Comparing and contrasting</w:t>
            </w:r>
          </w:p>
          <w:p w:rsidR="0036438D" w:rsidRPr="003F1718" w:rsidRDefault="0036438D" w:rsidP="0036438D">
            <w:pPr>
              <w:numPr>
                <w:ilvl w:val="0"/>
                <w:numId w:val="4"/>
              </w:numPr>
              <w:spacing w:before="100" w:beforeAutospacing="1" w:after="100" w:afterAutospacing="1" w:line="240" w:lineRule="auto"/>
              <w:rPr>
                <w:rFonts w:ascii="Comic Sans MS" w:hAnsi="Comic Sans MS"/>
              </w:rPr>
            </w:pPr>
            <w:r w:rsidRPr="003F1718">
              <w:rPr>
                <w:rFonts w:ascii="Comic Sans MS" w:hAnsi="Comic Sans MS"/>
              </w:rPr>
              <w:t>Classifying</w:t>
            </w:r>
          </w:p>
          <w:p w:rsidR="0036438D" w:rsidRDefault="0036438D">
            <w:pPr>
              <w:pStyle w:val="Heading3"/>
              <w:rPr>
                <w:rFonts w:ascii="Garamond" w:hAnsi="Garamond"/>
              </w:rPr>
            </w:pPr>
            <w:r>
              <w:rPr>
                <w:rFonts w:ascii="Garamond" w:hAnsi="Garamond"/>
              </w:rPr>
              <w:t>Materials:</w:t>
            </w:r>
          </w:p>
          <w:p w:rsidR="0036438D" w:rsidRPr="003F1718" w:rsidRDefault="0036438D" w:rsidP="0036438D">
            <w:pPr>
              <w:numPr>
                <w:ilvl w:val="0"/>
                <w:numId w:val="5"/>
              </w:numPr>
              <w:spacing w:before="100" w:beforeAutospacing="1" w:after="100" w:afterAutospacing="1" w:line="240" w:lineRule="auto"/>
              <w:rPr>
                <w:rFonts w:ascii="Comic Sans MS" w:hAnsi="Comic Sans MS"/>
              </w:rPr>
            </w:pPr>
            <w:r w:rsidRPr="003F1718">
              <w:rPr>
                <w:rFonts w:ascii="Comic Sans MS" w:hAnsi="Comic Sans MS"/>
              </w:rPr>
              <w:t>White paper or card</w:t>
            </w:r>
          </w:p>
          <w:p w:rsidR="0036438D" w:rsidRPr="003F1718" w:rsidRDefault="0036438D" w:rsidP="0036438D">
            <w:pPr>
              <w:numPr>
                <w:ilvl w:val="0"/>
                <w:numId w:val="5"/>
              </w:numPr>
              <w:spacing w:before="100" w:beforeAutospacing="1" w:after="100" w:afterAutospacing="1" w:line="240" w:lineRule="auto"/>
              <w:rPr>
                <w:rFonts w:ascii="Comic Sans MS" w:hAnsi="Comic Sans MS"/>
              </w:rPr>
            </w:pPr>
            <w:r w:rsidRPr="003F1718">
              <w:rPr>
                <w:rFonts w:ascii="Comic Sans MS" w:hAnsi="Comic Sans MS"/>
              </w:rPr>
              <w:t xml:space="preserve">pencils </w:t>
            </w:r>
          </w:p>
          <w:p w:rsidR="0036438D" w:rsidRPr="003F1718" w:rsidRDefault="0036438D" w:rsidP="00696361">
            <w:pPr>
              <w:numPr>
                <w:ilvl w:val="0"/>
                <w:numId w:val="5"/>
              </w:numPr>
              <w:spacing w:before="100" w:beforeAutospacing="1" w:after="100" w:afterAutospacing="1" w:line="240" w:lineRule="auto"/>
              <w:rPr>
                <w:rFonts w:ascii="Comic Sans MS" w:hAnsi="Comic Sans MS"/>
              </w:rPr>
            </w:pPr>
            <w:r w:rsidRPr="003F1718">
              <w:rPr>
                <w:rFonts w:ascii="Comic Sans MS" w:hAnsi="Comic Sans MS"/>
              </w:rPr>
              <w:t xml:space="preserve">transparent tape; </w:t>
            </w:r>
          </w:p>
          <w:p w:rsidR="0036438D" w:rsidRPr="003F1718" w:rsidRDefault="0036438D" w:rsidP="00696361">
            <w:pPr>
              <w:numPr>
                <w:ilvl w:val="0"/>
                <w:numId w:val="5"/>
              </w:numPr>
              <w:spacing w:before="100" w:beforeAutospacing="1" w:after="100" w:afterAutospacing="1" w:line="240" w:lineRule="auto"/>
              <w:rPr>
                <w:rFonts w:ascii="Comic Sans MS" w:hAnsi="Comic Sans MS"/>
              </w:rPr>
            </w:pPr>
            <w:r w:rsidRPr="003F1718">
              <w:rPr>
                <w:rFonts w:ascii="Comic Sans MS" w:hAnsi="Comic Sans MS"/>
              </w:rPr>
              <w:t>good lighting</w:t>
            </w:r>
          </w:p>
          <w:p w:rsidR="0036438D" w:rsidRDefault="0036438D" w:rsidP="0036438D">
            <w:pPr>
              <w:numPr>
                <w:ilvl w:val="0"/>
                <w:numId w:val="5"/>
              </w:numPr>
              <w:spacing w:before="100" w:beforeAutospacing="1" w:after="100" w:afterAutospacing="1" w:line="240" w:lineRule="auto"/>
              <w:rPr>
                <w:rFonts w:ascii="Garamond" w:hAnsi="Garamond"/>
              </w:rPr>
            </w:pPr>
            <w:r w:rsidRPr="003F1718">
              <w:rPr>
                <w:rFonts w:ascii="Comic Sans MS" w:hAnsi="Comic Sans MS"/>
              </w:rPr>
              <w:t>hand magnifiers—nice to have but not essential</w:t>
            </w:r>
          </w:p>
        </w:tc>
        <w:tc>
          <w:tcPr>
            <w:tcW w:w="0" w:type="auto"/>
            <w:vAlign w:val="center"/>
            <w:hideMark/>
          </w:tcPr>
          <w:p w:rsidR="0036438D" w:rsidRDefault="0036438D">
            <w:pPr>
              <w:spacing w:after="0"/>
              <w:rPr>
                <w:rFonts w:ascii="Garamond" w:hAnsi="Garamond"/>
              </w:rPr>
            </w:pPr>
            <w:r>
              <w:rPr>
                <w:rFonts w:ascii="Garamond" w:hAnsi="Garamond"/>
                <w:noProof/>
                <w:lang w:eastAsia="en-GB"/>
              </w:rPr>
              <w:drawing>
                <wp:inline distT="0" distB="0" distL="0" distR="0">
                  <wp:extent cx="1162050" cy="1333500"/>
                  <wp:effectExtent l="0" t="0" r="0" b="0"/>
                  <wp:docPr id="12" name="Picture 12" descr="tented ar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nted arch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333500"/>
                          </a:xfrm>
                          <a:prstGeom prst="rect">
                            <a:avLst/>
                          </a:prstGeom>
                          <a:noFill/>
                          <a:ln>
                            <a:noFill/>
                          </a:ln>
                        </pic:spPr>
                      </pic:pic>
                    </a:graphicData>
                  </a:graphic>
                </wp:inline>
              </w:drawing>
            </w:r>
          </w:p>
        </w:tc>
      </w:tr>
      <w:tr w:rsidR="0036438D" w:rsidTr="0036438D">
        <w:trPr>
          <w:tblCellSpacing w:w="15" w:type="dxa"/>
        </w:trPr>
        <w:tc>
          <w:tcPr>
            <w:tcW w:w="0" w:type="auto"/>
            <w:vMerge/>
            <w:vAlign w:val="center"/>
            <w:hideMark/>
          </w:tcPr>
          <w:p w:rsidR="0036438D" w:rsidRDefault="0036438D">
            <w:pPr>
              <w:rPr>
                <w:rFonts w:ascii="Garamond" w:hAnsi="Garamond"/>
                <w:sz w:val="24"/>
                <w:szCs w:val="24"/>
              </w:rPr>
            </w:pPr>
          </w:p>
        </w:tc>
        <w:tc>
          <w:tcPr>
            <w:tcW w:w="0" w:type="auto"/>
            <w:vAlign w:val="center"/>
            <w:hideMark/>
          </w:tcPr>
          <w:p w:rsidR="0036438D" w:rsidRDefault="0036438D">
            <w:pPr>
              <w:rPr>
                <w:rFonts w:ascii="Garamond" w:hAnsi="Garamond"/>
              </w:rPr>
            </w:pPr>
            <w:r>
              <w:rPr>
                <w:rFonts w:ascii="Garamond" w:hAnsi="Garamond"/>
                <w:noProof/>
                <w:lang w:eastAsia="en-GB"/>
              </w:rPr>
              <w:drawing>
                <wp:anchor distT="28575" distB="28575" distL="0" distR="0" simplePos="0" relativeHeight="251658240" behindDoc="0" locked="0" layoutInCell="1" allowOverlap="0">
                  <wp:simplePos x="0" y="0"/>
                  <wp:positionH relativeFrom="column">
                    <wp:align>right</wp:align>
                  </wp:positionH>
                  <wp:positionV relativeFrom="line">
                    <wp:posOffset>0</wp:posOffset>
                  </wp:positionV>
                  <wp:extent cx="1162050" cy="1333500"/>
                  <wp:effectExtent l="0" t="0" r="0" b="0"/>
                  <wp:wrapSquare wrapText="bothSides"/>
                  <wp:docPr id="13" name="Picture 13" descr="whor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r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F1718" w:rsidRDefault="003F1718" w:rsidP="0036438D">
      <w:pPr>
        <w:pStyle w:val="Heading3"/>
        <w:rPr>
          <w:rFonts w:ascii="Garamond" w:hAnsi="Garamond"/>
          <w:color w:val="2E74B5" w:themeColor="accent1" w:themeShade="BF"/>
          <w:sz w:val="26"/>
          <w:szCs w:val="26"/>
        </w:rPr>
      </w:pPr>
    </w:p>
    <w:p w:rsidR="003F1718" w:rsidRDefault="003F1718" w:rsidP="003F1718"/>
    <w:p w:rsidR="003F1718" w:rsidRDefault="003F1718" w:rsidP="003F1718"/>
    <w:p w:rsidR="003F1718" w:rsidRPr="003F1718" w:rsidRDefault="003F1718" w:rsidP="003F1718"/>
    <w:p w:rsidR="0036438D" w:rsidRDefault="0036438D" w:rsidP="0036438D">
      <w:pPr>
        <w:pStyle w:val="Heading3"/>
        <w:rPr>
          <w:rFonts w:ascii="Garamond" w:hAnsi="Garamond"/>
        </w:rPr>
      </w:pPr>
      <w:r>
        <w:rPr>
          <w:rFonts w:ascii="Garamond" w:hAnsi="Garamond"/>
        </w:rPr>
        <w:lastRenderedPageBreak/>
        <w:t>Introduction</w:t>
      </w:r>
    </w:p>
    <w:p w:rsidR="0036438D" w:rsidRPr="003F1718" w:rsidRDefault="0036438D" w:rsidP="0036438D">
      <w:pPr>
        <w:pStyle w:val="NormalWeb"/>
        <w:rPr>
          <w:rFonts w:ascii="Comic Sans MS" w:hAnsi="Comic Sans MS"/>
          <w:color w:val="FF0000"/>
        </w:rPr>
      </w:pPr>
      <w:r w:rsidRPr="003F1718">
        <w:rPr>
          <w:rFonts w:ascii="Comic Sans MS" w:hAnsi="Comic Sans MS"/>
          <w:i/>
          <w:iCs/>
          <w:color w:val="FF0000"/>
        </w:rPr>
        <w:t>Can we invent a way to classify fingerprints?</w:t>
      </w:r>
    </w:p>
    <w:p w:rsidR="0036438D" w:rsidRPr="003F1718" w:rsidRDefault="0036438D" w:rsidP="0036438D">
      <w:pPr>
        <w:pStyle w:val="NormalWeb"/>
        <w:rPr>
          <w:rFonts w:ascii="Comic Sans MS" w:hAnsi="Comic Sans MS"/>
        </w:rPr>
      </w:pPr>
      <w:r w:rsidRPr="003F1718">
        <w:rPr>
          <w:rFonts w:ascii="Comic Sans MS" w:hAnsi="Comic Sans MS"/>
        </w:rPr>
        <w:t>If you want to use fingerprints to solve crimes, you must have a way to describe and sort and find prints that are similar to the one you find at a crime scene. The FBI has over 200 million prints on file; they can’t look through every single one to find a match!</w:t>
      </w:r>
    </w:p>
    <w:p w:rsidR="0036438D" w:rsidRDefault="0036438D" w:rsidP="0036438D">
      <w:pPr>
        <w:pStyle w:val="NormalWeb"/>
        <w:rPr>
          <w:rFonts w:ascii="Garamond" w:hAnsi="Garamond"/>
        </w:rPr>
      </w:pPr>
      <w:r w:rsidRPr="003F1718">
        <w:rPr>
          <w:rFonts w:ascii="Comic Sans MS" w:hAnsi="Comic Sans MS"/>
        </w:rPr>
        <w:t>Today we are going to look at some of our fingerprints and see how we might sort them into categories, just as fingerprint specialists do.</w:t>
      </w:r>
    </w:p>
    <w:p w:rsidR="0036438D" w:rsidRDefault="0036438D" w:rsidP="0036438D">
      <w:pPr>
        <w:rPr>
          <w:rFonts w:ascii="Garamond" w:hAnsi="Garamond"/>
        </w:rPr>
      </w:pPr>
      <w:r>
        <w:rPr>
          <w:rFonts w:ascii="Garamond" w:hAnsi="Garamond"/>
        </w:rPr>
        <w:pict>
          <v:rect id="_x0000_i1047" style="width:0;height:1.5pt" o:hralign="center" o:hrstd="t" o:hr="t" fillcolor="#a0a0a0" stroked="f"/>
        </w:pict>
      </w:r>
    </w:p>
    <w:p w:rsidR="0036438D" w:rsidRDefault="0036438D" w:rsidP="0036438D">
      <w:pPr>
        <w:pStyle w:val="Heading3"/>
        <w:rPr>
          <w:rFonts w:ascii="Garamond" w:hAnsi="Garamond"/>
        </w:rPr>
      </w:pPr>
      <w:r>
        <w:rPr>
          <w:rFonts w:ascii="Garamond" w:hAnsi="Garamond"/>
        </w:rPr>
        <w:t>Activity</w:t>
      </w:r>
    </w:p>
    <w:p w:rsidR="0036438D" w:rsidRPr="003F1718" w:rsidRDefault="00F05B29"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Make sure you have everything you need</w:t>
      </w:r>
    </w:p>
    <w:p w:rsidR="0036438D" w:rsidRPr="003F1718" w:rsidRDefault="00DE451E"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You</w:t>
      </w:r>
      <w:r w:rsidR="0036438D" w:rsidRPr="003F1718">
        <w:rPr>
          <w:rFonts w:ascii="Comic Sans MS" w:hAnsi="Comic Sans MS"/>
        </w:rPr>
        <w:t xml:space="preserve"> will be making prints of </w:t>
      </w:r>
      <w:r w:rsidRPr="003F1718">
        <w:rPr>
          <w:rFonts w:ascii="Comic Sans MS" w:hAnsi="Comic Sans MS"/>
        </w:rPr>
        <w:t>your</w:t>
      </w:r>
      <w:r w:rsidR="0036438D" w:rsidRPr="003F1718">
        <w:rPr>
          <w:rFonts w:ascii="Comic Sans MS" w:hAnsi="Comic Sans MS"/>
        </w:rPr>
        <w:t xml:space="preserve"> index finger and the middle finger of the same hand. </w:t>
      </w:r>
      <w:r w:rsidRPr="003F1718">
        <w:rPr>
          <w:rFonts w:ascii="Comic Sans MS" w:hAnsi="Comic Sans MS"/>
        </w:rPr>
        <w:t>Use the hand you write with.</w:t>
      </w:r>
    </w:p>
    <w:p w:rsidR="0036438D" w:rsidRPr="003F1718" w:rsidRDefault="0036438D"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 xml:space="preserve">Note </w:t>
      </w:r>
      <w:r w:rsidR="00DE451E" w:rsidRPr="003F1718">
        <w:rPr>
          <w:rFonts w:ascii="Comic Sans MS" w:hAnsi="Comic Sans MS"/>
        </w:rPr>
        <w:t>you will</w:t>
      </w:r>
      <w:r w:rsidRPr="003F1718">
        <w:rPr>
          <w:rFonts w:ascii="Comic Sans MS" w:hAnsi="Comic Sans MS"/>
        </w:rPr>
        <w:t xml:space="preserve"> want to make prints </w:t>
      </w:r>
      <w:r w:rsidRPr="003F1718">
        <w:rPr>
          <w:rFonts w:ascii="Comic Sans MS" w:hAnsi="Comic Sans MS"/>
          <w:i/>
          <w:iCs/>
        </w:rPr>
        <w:t>not</w:t>
      </w:r>
      <w:r w:rsidRPr="003F1718">
        <w:rPr>
          <w:rFonts w:ascii="Comic Sans MS" w:hAnsi="Comic Sans MS"/>
        </w:rPr>
        <w:t xml:space="preserve"> of </w:t>
      </w:r>
      <w:r w:rsidR="00DE451E" w:rsidRPr="003F1718">
        <w:rPr>
          <w:rFonts w:ascii="Comic Sans MS" w:hAnsi="Comic Sans MS"/>
        </w:rPr>
        <w:t xml:space="preserve">your </w:t>
      </w:r>
      <w:r w:rsidRPr="003F1718">
        <w:rPr>
          <w:rFonts w:ascii="Comic Sans MS" w:hAnsi="Comic Sans MS"/>
        </w:rPr>
        <w:t>finger</w:t>
      </w:r>
      <w:r w:rsidRPr="003F1718">
        <w:rPr>
          <w:rFonts w:ascii="Comic Sans MS" w:hAnsi="Comic Sans MS"/>
          <w:i/>
          <w:iCs/>
        </w:rPr>
        <w:t>tips</w:t>
      </w:r>
      <w:r w:rsidRPr="003F1718">
        <w:rPr>
          <w:rFonts w:ascii="Comic Sans MS" w:hAnsi="Comic Sans MS"/>
        </w:rPr>
        <w:t xml:space="preserve"> but of the pads of </w:t>
      </w:r>
      <w:r w:rsidR="00DE451E" w:rsidRPr="003F1718">
        <w:rPr>
          <w:rFonts w:ascii="Comic Sans MS" w:hAnsi="Comic Sans MS"/>
        </w:rPr>
        <w:t>your</w:t>
      </w:r>
      <w:r w:rsidRPr="003F1718">
        <w:rPr>
          <w:rFonts w:ascii="Comic Sans MS" w:hAnsi="Comic Sans MS"/>
        </w:rPr>
        <w:t xml:space="preserve"> fingers, near the joint crease, because that is where the most interesting patterns are.</w:t>
      </w:r>
    </w:p>
    <w:p w:rsidR="00DE451E" w:rsidRPr="003F1718" w:rsidRDefault="00DE451E"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Cover your finger pad with pencil (you may want to create some powder by rubbing your pencil onto a scrap piece of paper then using this as your pencil/ink pad)</w:t>
      </w:r>
    </w:p>
    <w:p w:rsidR="0036438D" w:rsidRPr="003F1718" w:rsidRDefault="00DE451E"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Carefully</w:t>
      </w:r>
      <w:r w:rsidR="0036438D" w:rsidRPr="003F1718">
        <w:rPr>
          <w:rFonts w:ascii="Comic Sans MS" w:hAnsi="Comic Sans MS"/>
        </w:rPr>
        <w:t xml:space="preserve"> stick a short piece of tape to the finger pad area, pressing down thoroughly, remove the tape and press it onto your print record card</w:t>
      </w:r>
      <w:r w:rsidRPr="003F1718">
        <w:rPr>
          <w:rFonts w:ascii="Comic Sans MS" w:hAnsi="Comic Sans MS"/>
        </w:rPr>
        <w:t xml:space="preserve"> or into your science book</w:t>
      </w:r>
      <w:r w:rsidR="0036438D" w:rsidRPr="003F1718">
        <w:rPr>
          <w:rFonts w:ascii="Comic Sans MS" w:hAnsi="Comic Sans MS"/>
        </w:rPr>
        <w:t>.</w:t>
      </w:r>
    </w:p>
    <w:p w:rsidR="0036438D" w:rsidRPr="003F1718" w:rsidRDefault="00DE451E"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L</w:t>
      </w:r>
      <w:r w:rsidR="0036438D" w:rsidRPr="003F1718">
        <w:rPr>
          <w:rFonts w:ascii="Comic Sans MS" w:hAnsi="Comic Sans MS"/>
        </w:rPr>
        <w:t>abel your print “L” or “R” for left or right hand and “I” or “M” for index or middle finger.</w:t>
      </w:r>
    </w:p>
    <w:p w:rsidR="0036438D" w:rsidRPr="003F1718" w:rsidRDefault="0036438D"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 xml:space="preserve">Repeat procedure for the second finger. </w:t>
      </w:r>
      <w:r w:rsidR="00DE451E" w:rsidRPr="003F1718">
        <w:rPr>
          <w:rFonts w:ascii="Comic Sans MS" w:hAnsi="Comic Sans MS"/>
        </w:rPr>
        <w:t>Repeat</w:t>
      </w:r>
      <w:r w:rsidRPr="003F1718">
        <w:rPr>
          <w:rFonts w:ascii="Comic Sans MS" w:hAnsi="Comic Sans MS"/>
        </w:rPr>
        <w:t xml:space="preserve"> until you get two good prints.</w:t>
      </w:r>
    </w:p>
    <w:p w:rsidR="0036438D" w:rsidRPr="003F1718" w:rsidRDefault="0036438D"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After all prints are made and labe</w:t>
      </w:r>
      <w:r w:rsidR="00DE451E" w:rsidRPr="003F1718">
        <w:rPr>
          <w:rFonts w:ascii="Comic Sans MS" w:hAnsi="Comic Sans MS"/>
        </w:rPr>
        <w:t>l</w:t>
      </w:r>
      <w:r w:rsidRPr="003F1718">
        <w:rPr>
          <w:rFonts w:ascii="Comic Sans MS" w:hAnsi="Comic Sans MS"/>
        </w:rPr>
        <w:t xml:space="preserve">led, compare </w:t>
      </w:r>
      <w:r w:rsidR="00DE451E" w:rsidRPr="003F1718">
        <w:rPr>
          <w:rFonts w:ascii="Comic Sans MS" w:hAnsi="Comic Sans MS"/>
        </w:rPr>
        <w:t>your</w:t>
      </w:r>
      <w:r w:rsidRPr="003F1718">
        <w:rPr>
          <w:rFonts w:ascii="Comic Sans MS" w:hAnsi="Comic Sans MS"/>
        </w:rPr>
        <w:t xml:space="preserve"> prints for similarities and differences</w:t>
      </w:r>
      <w:r w:rsidR="00DE451E" w:rsidRPr="003F1718">
        <w:rPr>
          <w:rFonts w:ascii="Comic Sans MS" w:hAnsi="Comic Sans MS"/>
        </w:rPr>
        <w:t xml:space="preserve"> with the example prints</w:t>
      </w:r>
      <w:r w:rsidRPr="003F1718">
        <w:rPr>
          <w:rFonts w:ascii="Comic Sans MS" w:hAnsi="Comic Sans MS"/>
        </w:rPr>
        <w:t>.</w:t>
      </w:r>
    </w:p>
    <w:p w:rsidR="0036438D" w:rsidRPr="003F1718" w:rsidRDefault="0036438D" w:rsidP="0036438D">
      <w:pPr>
        <w:numPr>
          <w:ilvl w:val="1"/>
          <w:numId w:val="7"/>
        </w:numPr>
        <w:spacing w:before="100" w:beforeAutospacing="1" w:after="100" w:afterAutospacing="1" w:line="240" w:lineRule="auto"/>
        <w:rPr>
          <w:rFonts w:ascii="Comic Sans MS" w:hAnsi="Comic Sans MS"/>
          <w:sz w:val="20"/>
          <w:szCs w:val="20"/>
        </w:rPr>
      </w:pPr>
      <w:r w:rsidRPr="003F1718">
        <w:rPr>
          <w:rFonts w:ascii="Comic Sans MS" w:hAnsi="Comic Sans MS"/>
          <w:sz w:val="20"/>
          <w:szCs w:val="20"/>
        </w:rPr>
        <w:t xml:space="preserve">Are the two prints from the same hand more alike than prints from different people? How? </w:t>
      </w:r>
    </w:p>
    <w:p w:rsidR="0036438D" w:rsidRPr="003F1718" w:rsidRDefault="0036438D" w:rsidP="0036438D">
      <w:pPr>
        <w:numPr>
          <w:ilvl w:val="1"/>
          <w:numId w:val="7"/>
        </w:numPr>
        <w:spacing w:before="100" w:beforeAutospacing="1" w:after="100" w:afterAutospacing="1" w:line="240" w:lineRule="auto"/>
        <w:rPr>
          <w:rFonts w:ascii="Comic Sans MS" w:hAnsi="Comic Sans MS"/>
          <w:sz w:val="20"/>
          <w:szCs w:val="20"/>
        </w:rPr>
      </w:pPr>
      <w:r w:rsidRPr="003F1718">
        <w:rPr>
          <w:rFonts w:ascii="Comic Sans MS" w:hAnsi="Comic Sans MS"/>
          <w:sz w:val="20"/>
          <w:szCs w:val="20"/>
        </w:rPr>
        <w:t xml:space="preserve">What kinds of patterns do they see? (circles, triangles, curvy lines) </w:t>
      </w:r>
      <w:bookmarkStart w:id="0" w:name="backlink2"/>
      <w:bookmarkEnd w:id="0"/>
    </w:p>
    <w:p w:rsidR="0036438D" w:rsidRPr="003F1718" w:rsidRDefault="00DE451E" w:rsidP="0036438D">
      <w:pPr>
        <w:numPr>
          <w:ilvl w:val="1"/>
          <w:numId w:val="7"/>
        </w:numPr>
        <w:spacing w:before="100" w:beforeAutospacing="1" w:after="100" w:afterAutospacing="1" w:line="240" w:lineRule="auto"/>
        <w:rPr>
          <w:rFonts w:ascii="Comic Sans MS" w:hAnsi="Comic Sans MS"/>
          <w:sz w:val="20"/>
          <w:szCs w:val="20"/>
        </w:rPr>
      </w:pPr>
      <w:r w:rsidRPr="003F1718">
        <w:rPr>
          <w:rFonts w:ascii="Comic Sans MS" w:hAnsi="Comic Sans MS"/>
          <w:sz w:val="20"/>
          <w:szCs w:val="20"/>
        </w:rPr>
        <w:t>Compare your own prints to</w:t>
      </w:r>
      <w:r w:rsidR="0036438D" w:rsidRPr="003F1718">
        <w:rPr>
          <w:rFonts w:ascii="Comic Sans MS" w:hAnsi="Comic Sans MS"/>
          <w:sz w:val="20"/>
          <w:szCs w:val="20"/>
        </w:rPr>
        <w:t xml:space="preserve"> the </w:t>
      </w:r>
      <w:hyperlink r:id="rId12" w:history="1">
        <w:r w:rsidR="0036438D" w:rsidRPr="003F1718">
          <w:rPr>
            <w:rStyle w:val="Hyperlink"/>
            <w:rFonts w:ascii="Comic Sans MS" w:hAnsi="Comic Sans MS"/>
            <w:sz w:val="20"/>
            <w:szCs w:val="20"/>
          </w:rPr>
          <w:t>handout</w:t>
        </w:r>
      </w:hyperlink>
      <w:r w:rsidR="0036438D" w:rsidRPr="003F1718">
        <w:rPr>
          <w:rFonts w:ascii="Comic Sans MS" w:hAnsi="Comic Sans MS"/>
          <w:sz w:val="20"/>
          <w:szCs w:val="20"/>
        </w:rPr>
        <w:t xml:space="preserve"> with examples of “official” names for patterns (loops, whorls, and arches). </w:t>
      </w:r>
    </w:p>
    <w:p w:rsidR="0036438D" w:rsidRPr="003F1718" w:rsidRDefault="0036438D" w:rsidP="0036438D">
      <w:pPr>
        <w:numPr>
          <w:ilvl w:val="1"/>
          <w:numId w:val="7"/>
        </w:numPr>
        <w:spacing w:before="100" w:beforeAutospacing="1" w:after="100" w:afterAutospacing="1" w:line="240" w:lineRule="auto"/>
        <w:rPr>
          <w:rFonts w:ascii="Comic Sans MS" w:hAnsi="Comic Sans MS"/>
          <w:sz w:val="20"/>
          <w:szCs w:val="20"/>
        </w:rPr>
      </w:pPr>
      <w:r w:rsidRPr="003F1718">
        <w:rPr>
          <w:rFonts w:ascii="Comic Sans MS" w:hAnsi="Comic Sans MS"/>
          <w:sz w:val="20"/>
          <w:szCs w:val="20"/>
        </w:rPr>
        <w:t xml:space="preserve">What are the positions of those patterns on the finger (how close they are to the joint line)? </w:t>
      </w:r>
    </w:p>
    <w:p w:rsidR="0036438D" w:rsidRPr="003F1718" w:rsidRDefault="0036438D" w:rsidP="0036438D">
      <w:pPr>
        <w:numPr>
          <w:ilvl w:val="1"/>
          <w:numId w:val="7"/>
        </w:numPr>
        <w:spacing w:before="100" w:beforeAutospacing="1" w:after="100" w:afterAutospacing="1" w:line="240" w:lineRule="auto"/>
        <w:rPr>
          <w:rFonts w:ascii="Comic Sans MS" w:hAnsi="Comic Sans MS"/>
          <w:sz w:val="20"/>
          <w:szCs w:val="20"/>
        </w:rPr>
      </w:pPr>
      <w:r w:rsidRPr="003F1718">
        <w:rPr>
          <w:rFonts w:ascii="Comic Sans MS" w:hAnsi="Comic Sans MS"/>
          <w:sz w:val="20"/>
          <w:szCs w:val="20"/>
        </w:rPr>
        <w:t xml:space="preserve">In which direction do the loops curve—toward the thumb or toward the pinkie finger? (Remember that taped prints are like looking at your finger palm-up and inked prints are mirror images. It may be easier to ask whether they curve toward the right or left of the card.) </w:t>
      </w:r>
    </w:p>
    <w:p w:rsidR="0036438D" w:rsidRPr="003F1718" w:rsidRDefault="0036438D" w:rsidP="0036438D">
      <w:pPr>
        <w:numPr>
          <w:ilvl w:val="1"/>
          <w:numId w:val="7"/>
        </w:numPr>
        <w:spacing w:before="100" w:beforeAutospacing="1" w:after="100" w:afterAutospacing="1" w:line="240" w:lineRule="auto"/>
        <w:rPr>
          <w:rFonts w:ascii="Comic Sans MS" w:hAnsi="Comic Sans MS"/>
          <w:sz w:val="20"/>
          <w:szCs w:val="20"/>
        </w:rPr>
      </w:pPr>
      <w:r w:rsidRPr="003F1718">
        <w:rPr>
          <w:rFonts w:ascii="Comic Sans MS" w:hAnsi="Comic Sans MS"/>
          <w:sz w:val="20"/>
          <w:szCs w:val="20"/>
        </w:rPr>
        <w:t xml:space="preserve">Compare the size of those patterns (such as how many ridges make up a loop). </w:t>
      </w:r>
    </w:p>
    <w:p w:rsidR="0036438D" w:rsidRPr="003F1718" w:rsidRDefault="0036438D" w:rsidP="0036438D">
      <w:pPr>
        <w:pStyle w:val="NormalWeb"/>
        <w:ind w:left="720"/>
        <w:rPr>
          <w:rFonts w:ascii="Comic Sans MS" w:hAnsi="Comic Sans MS"/>
        </w:rPr>
      </w:pPr>
      <w:r w:rsidRPr="003F1718">
        <w:rPr>
          <w:rFonts w:ascii="Comic Sans MS" w:hAnsi="Comic Sans MS"/>
        </w:rPr>
        <w:t>Note that, while scars, such as the white line on one of the sample prints in this lesson, are the easiest patterns to see, they cannot be used either for classification or identification. They are not unique in the way that ridge patterns are, and they also change over time—making them unreliable for these purposes.</w:t>
      </w:r>
    </w:p>
    <w:p w:rsidR="0036438D" w:rsidRPr="003F1718" w:rsidRDefault="00DE451E"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Sort</w:t>
      </w:r>
      <w:r w:rsidR="0036438D" w:rsidRPr="003F1718">
        <w:rPr>
          <w:rFonts w:ascii="Comic Sans MS" w:hAnsi="Comic Sans MS"/>
        </w:rPr>
        <w:t xml:space="preserve"> the </w:t>
      </w:r>
      <w:r w:rsidRPr="003F1718">
        <w:rPr>
          <w:rFonts w:ascii="Comic Sans MS" w:hAnsi="Comic Sans MS"/>
        </w:rPr>
        <w:t>prints from the class (or your family if working from home)</w:t>
      </w:r>
      <w:r w:rsidR="0036438D" w:rsidRPr="003F1718">
        <w:rPr>
          <w:rFonts w:ascii="Comic Sans MS" w:hAnsi="Comic Sans MS"/>
        </w:rPr>
        <w:t xml:space="preserve"> by patterns, either grouping them physically or grouping their cards by pattern.</w:t>
      </w:r>
    </w:p>
    <w:p w:rsidR="0036438D" w:rsidRPr="003F1718" w:rsidRDefault="0036438D"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lastRenderedPageBreak/>
        <w:t>Ask how you might look most efficiently for a particular pattern. For example: “In which of these groups would I look for a loop that leans to the left? Would it make sense to look through the whorls?”</w:t>
      </w:r>
    </w:p>
    <w:p w:rsidR="0036438D" w:rsidRPr="003F1718" w:rsidRDefault="0036438D" w:rsidP="0036438D">
      <w:pPr>
        <w:pStyle w:val="NormalWeb"/>
        <w:numPr>
          <w:ilvl w:val="0"/>
          <w:numId w:val="7"/>
        </w:numPr>
        <w:spacing w:before="72" w:beforeAutospacing="0" w:after="72" w:afterAutospacing="0"/>
        <w:rPr>
          <w:rFonts w:ascii="Comic Sans MS" w:hAnsi="Comic Sans MS"/>
        </w:rPr>
      </w:pPr>
      <w:r w:rsidRPr="003F1718">
        <w:rPr>
          <w:rFonts w:ascii="Comic Sans MS" w:hAnsi="Comic Sans MS"/>
        </w:rPr>
        <w:t>Which is the most common pattern? You may wish to graph results, or to figure fractional or percentage representation of each type.</w:t>
      </w:r>
    </w:p>
    <w:p w:rsidR="0036438D" w:rsidRDefault="0036438D" w:rsidP="0036438D">
      <w:pPr>
        <w:jc w:val="center"/>
        <w:rPr>
          <w:rFonts w:ascii="Garamond" w:hAnsi="Garamond"/>
        </w:rPr>
      </w:pPr>
      <w:r>
        <w:rPr>
          <w:rFonts w:ascii="Garamond" w:hAnsi="Garamond"/>
          <w:noProof/>
          <w:lang w:eastAsia="en-GB"/>
        </w:rPr>
        <w:drawing>
          <wp:inline distT="0" distB="0" distL="0" distR="0">
            <wp:extent cx="1295400" cy="1533525"/>
            <wp:effectExtent l="0" t="0" r="0" b="9525"/>
            <wp:docPr id="11" name="Picture 11" descr="left lo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ft loop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533525"/>
                    </a:xfrm>
                    <a:prstGeom prst="rect">
                      <a:avLst/>
                    </a:prstGeom>
                    <a:noFill/>
                    <a:ln>
                      <a:noFill/>
                    </a:ln>
                  </pic:spPr>
                </pic:pic>
              </a:graphicData>
            </a:graphic>
          </wp:inline>
        </w:drawing>
      </w:r>
      <w:r>
        <w:rPr>
          <w:rFonts w:ascii="Garamond" w:hAnsi="Garamond"/>
        </w:rPr>
        <w:t xml:space="preserve">    </w:t>
      </w:r>
      <w:r>
        <w:rPr>
          <w:rFonts w:ascii="Garamond" w:hAnsi="Garamond"/>
          <w:noProof/>
          <w:lang w:eastAsia="en-GB"/>
        </w:rPr>
        <w:drawing>
          <wp:inline distT="0" distB="0" distL="0" distR="0">
            <wp:extent cx="1304925" cy="1771650"/>
            <wp:effectExtent l="0" t="0" r="9525" b="0"/>
            <wp:docPr id="10" name="Picture 10" descr="radial lo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al loop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771650"/>
                    </a:xfrm>
                    <a:prstGeom prst="rect">
                      <a:avLst/>
                    </a:prstGeom>
                    <a:noFill/>
                    <a:ln>
                      <a:noFill/>
                    </a:ln>
                  </pic:spPr>
                </pic:pic>
              </a:graphicData>
            </a:graphic>
          </wp:inline>
        </w:drawing>
      </w:r>
      <w:r>
        <w:rPr>
          <w:rFonts w:ascii="Garamond" w:hAnsi="Garamond"/>
        </w:rPr>
        <w:t xml:space="preserve">    </w:t>
      </w:r>
      <w:r>
        <w:rPr>
          <w:rFonts w:ascii="Garamond" w:hAnsi="Garamond"/>
          <w:noProof/>
          <w:lang w:eastAsia="en-GB"/>
        </w:rPr>
        <w:drawing>
          <wp:inline distT="0" distB="0" distL="0" distR="0">
            <wp:extent cx="1219200" cy="1552575"/>
            <wp:effectExtent l="0" t="0" r="0" b="9525"/>
            <wp:docPr id="9" name="Picture 9" descr="right lo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ght loop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552575"/>
                    </a:xfrm>
                    <a:prstGeom prst="rect">
                      <a:avLst/>
                    </a:prstGeom>
                    <a:noFill/>
                    <a:ln>
                      <a:noFill/>
                    </a:ln>
                  </pic:spPr>
                </pic:pic>
              </a:graphicData>
            </a:graphic>
          </wp:inline>
        </w:drawing>
      </w:r>
    </w:p>
    <w:p w:rsidR="0036438D" w:rsidRPr="003F1718" w:rsidRDefault="0036438D" w:rsidP="0036438D">
      <w:pPr>
        <w:numPr>
          <w:ilvl w:val="0"/>
          <w:numId w:val="8"/>
        </w:numPr>
        <w:spacing w:before="100" w:beforeAutospacing="1" w:after="100" w:afterAutospacing="1" w:line="240" w:lineRule="auto"/>
        <w:rPr>
          <w:rFonts w:ascii="Comic Sans MS" w:hAnsi="Comic Sans MS"/>
        </w:rPr>
      </w:pPr>
      <w:r w:rsidRPr="003F1718">
        <w:rPr>
          <w:rFonts w:ascii="Comic Sans MS" w:hAnsi="Comic Sans MS"/>
        </w:rPr>
        <w:t xml:space="preserve">How can fingerprints be classified? </w:t>
      </w:r>
    </w:p>
    <w:p w:rsidR="0036438D" w:rsidRPr="003F1718" w:rsidRDefault="0036438D" w:rsidP="0036438D">
      <w:pPr>
        <w:numPr>
          <w:ilvl w:val="0"/>
          <w:numId w:val="8"/>
        </w:numPr>
        <w:spacing w:before="100" w:beforeAutospacing="1" w:after="100" w:afterAutospacing="1" w:line="240" w:lineRule="auto"/>
        <w:rPr>
          <w:rFonts w:ascii="Comic Sans MS" w:hAnsi="Comic Sans MS"/>
        </w:rPr>
      </w:pPr>
      <w:r w:rsidRPr="003F1718">
        <w:rPr>
          <w:rFonts w:ascii="Comic Sans MS" w:hAnsi="Comic Sans MS"/>
        </w:rPr>
        <w:t xml:space="preserve">How would classification make it easier to match one print against a database of many? </w:t>
      </w:r>
    </w:p>
    <w:p w:rsidR="0036438D" w:rsidRPr="003F1718" w:rsidRDefault="0036438D" w:rsidP="0036438D">
      <w:pPr>
        <w:pStyle w:val="NormalWeb"/>
        <w:rPr>
          <w:rFonts w:ascii="Comic Sans MS" w:hAnsi="Comic Sans MS"/>
        </w:rPr>
      </w:pPr>
      <w:r w:rsidRPr="003F1718">
        <w:rPr>
          <w:rFonts w:ascii="Comic Sans MS" w:hAnsi="Comic Sans MS"/>
        </w:rPr>
        <w:t>Look for evidence of a plan to search systematically: for example, to look through the left-leaning loops with eight ridges that are close to the finger joint.</w:t>
      </w:r>
    </w:p>
    <w:p w:rsidR="0036438D" w:rsidRPr="003F1718" w:rsidRDefault="0036438D" w:rsidP="0036438D">
      <w:pPr>
        <w:pStyle w:val="NormalWeb"/>
        <w:rPr>
          <w:rFonts w:ascii="Comic Sans MS" w:hAnsi="Comic Sans MS"/>
        </w:rPr>
      </w:pPr>
      <w:r w:rsidRPr="003F1718">
        <w:rPr>
          <w:rFonts w:ascii="Comic Sans MS" w:hAnsi="Comic Sans MS"/>
          <w:b/>
          <w:bCs/>
        </w:rPr>
        <w:t>Final Note: Fingerprints are a very personal kind of information; let participants take their prints home with them.</w:t>
      </w:r>
    </w:p>
    <w:p w:rsidR="0036438D" w:rsidRPr="003F1718" w:rsidRDefault="0036438D" w:rsidP="0036438D">
      <w:pPr>
        <w:rPr>
          <w:rFonts w:ascii="Comic Sans MS" w:hAnsi="Comic Sans MS"/>
        </w:rPr>
      </w:pPr>
      <w:r w:rsidRPr="003F1718">
        <w:rPr>
          <w:rFonts w:ascii="Comic Sans MS" w:hAnsi="Comic Sans MS"/>
        </w:rPr>
        <w:pict>
          <v:rect id="_x0000_i1052" style="width:0;height:1.5pt" o:hralign="center" o:hrstd="t" o:hr="t" fillcolor="#a0a0a0" stroked="f"/>
        </w:pict>
      </w:r>
    </w:p>
    <w:p w:rsidR="0036438D" w:rsidRPr="003F1718" w:rsidRDefault="0036438D" w:rsidP="0036438D">
      <w:pPr>
        <w:pStyle w:val="Heading2"/>
        <w:jc w:val="center"/>
        <w:rPr>
          <w:rFonts w:ascii="Comic Sans MS" w:hAnsi="Comic Sans MS"/>
        </w:rPr>
      </w:pPr>
      <w:r w:rsidRPr="003F1718">
        <w:rPr>
          <w:rFonts w:ascii="Comic Sans MS" w:hAnsi="Comic Sans MS"/>
        </w:rPr>
        <w:t>Extension Ideas</w:t>
      </w:r>
    </w:p>
    <w:p w:rsidR="0036438D" w:rsidRPr="003F1718" w:rsidRDefault="0036438D" w:rsidP="0036438D">
      <w:pPr>
        <w:pStyle w:val="NormalWeb"/>
        <w:rPr>
          <w:rFonts w:ascii="Comic Sans MS" w:hAnsi="Comic Sans MS"/>
        </w:rPr>
      </w:pPr>
      <w:r w:rsidRPr="003F1718">
        <w:rPr>
          <w:rFonts w:ascii="Comic Sans MS" w:hAnsi="Comic Sans MS"/>
        </w:rPr>
        <w:t>If you have time, there are many ways to further investigate both fingerprints and classification.</w:t>
      </w:r>
    </w:p>
    <w:p w:rsidR="0036438D" w:rsidRPr="003F1718" w:rsidRDefault="0036438D" w:rsidP="0036438D">
      <w:pPr>
        <w:pStyle w:val="NormalWeb"/>
        <w:numPr>
          <w:ilvl w:val="0"/>
          <w:numId w:val="9"/>
        </w:numPr>
        <w:spacing w:before="72" w:beforeAutospacing="0" w:after="72" w:afterAutospacing="0"/>
        <w:rPr>
          <w:rFonts w:ascii="Comic Sans MS" w:hAnsi="Comic Sans MS"/>
        </w:rPr>
      </w:pPr>
      <w:r w:rsidRPr="003F1718">
        <w:rPr>
          <w:rFonts w:ascii="Comic Sans MS" w:hAnsi="Comic Sans MS"/>
        </w:rPr>
        <w:t xml:space="preserve">You can create a mock “crime scene” with a single print from one of your group and time participants while they find a match by examining every single print. Then duplicate another mystery print and your complete database of prints for teams. First, let them take as long as they like to classify the prints, and then time </w:t>
      </w:r>
      <w:proofErr w:type="gramStart"/>
      <w:r w:rsidRPr="003F1718">
        <w:rPr>
          <w:rFonts w:ascii="Comic Sans MS" w:hAnsi="Comic Sans MS"/>
        </w:rPr>
        <w:t>them</w:t>
      </w:r>
      <w:proofErr w:type="gramEnd"/>
      <w:r w:rsidRPr="003F1718">
        <w:rPr>
          <w:rFonts w:ascii="Comic Sans MS" w:hAnsi="Comic Sans MS"/>
        </w:rPr>
        <w:t xml:space="preserve"> again to see who can find a match for the mystery print most quickly using their classification system. How do their systems vary and why would some</w:t>
      </w:r>
      <w:r w:rsidR="003F1718" w:rsidRPr="003F1718">
        <w:rPr>
          <w:rFonts w:ascii="Comic Sans MS" w:hAnsi="Comic Sans MS"/>
        </w:rPr>
        <w:t xml:space="preserve"> be more efficient than others?</w:t>
      </w:r>
    </w:p>
    <w:p w:rsidR="0036438D" w:rsidRPr="003F1718" w:rsidRDefault="0036438D" w:rsidP="0036438D">
      <w:pPr>
        <w:pStyle w:val="NormalWeb"/>
        <w:numPr>
          <w:ilvl w:val="0"/>
          <w:numId w:val="9"/>
        </w:numPr>
        <w:spacing w:before="72" w:beforeAutospacing="0" w:after="72" w:afterAutospacing="0"/>
        <w:rPr>
          <w:rFonts w:ascii="Comic Sans MS" w:hAnsi="Comic Sans MS"/>
        </w:rPr>
      </w:pPr>
      <w:r w:rsidRPr="003F1718">
        <w:rPr>
          <w:rFonts w:ascii="Comic Sans MS" w:hAnsi="Comic Sans MS"/>
        </w:rPr>
        <w:t>Investigate differences: does age, sex, or race seem to predict type of pattern? Children can compare their prints to those of siblings and parents for evidence of hereditary influence.</w:t>
      </w:r>
    </w:p>
    <w:p w:rsidR="0036438D" w:rsidRPr="003F1718" w:rsidRDefault="0036438D" w:rsidP="0036438D">
      <w:pPr>
        <w:pStyle w:val="NormalWeb"/>
        <w:numPr>
          <w:ilvl w:val="0"/>
          <w:numId w:val="9"/>
        </w:numPr>
        <w:spacing w:before="72" w:beforeAutospacing="0" w:after="72" w:afterAutospacing="0"/>
        <w:rPr>
          <w:rFonts w:ascii="Comic Sans MS" w:hAnsi="Comic Sans MS"/>
        </w:rPr>
      </w:pPr>
      <w:r w:rsidRPr="003F1718">
        <w:rPr>
          <w:rFonts w:ascii="Comic Sans MS" w:hAnsi="Comic Sans MS"/>
        </w:rPr>
        <w:t>Compare finger and toe prints. Investigate pet bird toe prints.</w:t>
      </w:r>
    </w:p>
    <w:p w:rsidR="0036438D" w:rsidRPr="003F1718" w:rsidRDefault="0036438D" w:rsidP="0036438D">
      <w:pPr>
        <w:pStyle w:val="NormalWeb"/>
        <w:numPr>
          <w:ilvl w:val="0"/>
          <w:numId w:val="9"/>
        </w:numPr>
        <w:spacing w:before="72" w:beforeAutospacing="0" w:after="72" w:afterAutospacing="0"/>
        <w:rPr>
          <w:rFonts w:ascii="Comic Sans MS" w:hAnsi="Comic Sans MS"/>
        </w:rPr>
      </w:pPr>
      <w:r w:rsidRPr="003F1718">
        <w:rPr>
          <w:rFonts w:ascii="Comic Sans MS" w:hAnsi="Comic Sans MS"/>
        </w:rPr>
        <w:t>If children can bring in ceremonial birth certificates with their own footprints, how do they compare to their present-day footprints?</w:t>
      </w:r>
    </w:p>
    <w:p w:rsidR="003F1718" w:rsidRDefault="003F1718" w:rsidP="0036438D">
      <w:pPr>
        <w:pStyle w:val="NormalWeb"/>
        <w:rPr>
          <w:rFonts w:ascii="Comic Sans MS" w:hAnsi="Comic Sans MS"/>
        </w:rPr>
      </w:pPr>
      <w:bookmarkStart w:id="1" w:name="backlink"/>
      <w:bookmarkEnd w:id="1"/>
    </w:p>
    <w:p w:rsidR="0036438D" w:rsidRPr="003F1718" w:rsidRDefault="0036438D" w:rsidP="0036438D">
      <w:pPr>
        <w:pStyle w:val="NormalWeb"/>
        <w:rPr>
          <w:rFonts w:ascii="Comic Sans MS" w:hAnsi="Comic Sans MS"/>
        </w:rPr>
      </w:pPr>
      <w:bookmarkStart w:id="2" w:name="_GoBack"/>
      <w:bookmarkEnd w:id="2"/>
      <w:r w:rsidRPr="003F1718">
        <w:rPr>
          <w:rFonts w:ascii="Comic Sans MS" w:hAnsi="Comic Sans MS"/>
        </w:rPr>
        <w:lastRenderedPageBreak/>
        <w:t xml:space="preserve">There are many sites on the Web related to fingerprinting. Here are a few: </w:t>
      </w:r>
    </w:p>
    <w:p w:rsidR="0036438D" w:rsidRPr="003F1718" w:rsidRDefault="0036438D" w:rsidP="0036438D">
      <w:pPr>
        <w:pStyle w:val="NormalWeb"/>
        <w:numPr>
          <w:ilvl w:val="0"/>
          <w:numId w:val="10"/>
        </w:numPr>
        <w:spacing w:before="72" w:beforeAutospacing="0" w:after="72" w:afterAutospacing="0"/>
        <w:rPr>
          <w:rFonts w:ascii="Comic Sans MS" w:hAnsi="Comic Sans MS"/>
        </w:rPr>
      </w:pPr>
      <w:r w:rsidRPr="003F1718">
        <w:rPr>
          <w:rFonts w:ascii="Comic Sans MS" w:hAnsi="Comic Sans MS"/>
        </w:rPr>
        <w:t xml:space="preserve">More on fingerprint </w:t>
      </w:r>
      <w:hyperlink r:id="rId16" w:history="1">
        <w:r w:rsidRPr="003F1718">
          <w:rPr>
            <w:rStyle w:val="Hyperlink"/>
            <w:rFonts w:ascii="Comic Sans MS" w:hAnsi="Comic Sans MS"/>
          </w:rPr>
          <w:t>classification</w:t>
        </w:r>
      </w:hyperlink>
    </w:p>
    <w:p w:rsidR="0036438D" w:rsidRPr="003F1718" w:rsidRDefault="0036438D" w:rsidP="0036438D">
      <w:pPr>
        <w:pStyle w:val="NormalWeb"/>
        <w:numPr>
          <w:ilvl w:val="0"/>
          <w:numId w:val="10"/>
        </w:numPr>
        <w:spacing w:before="72" w:beforeAutospacing="0" w:after="72" w:afterAutospacing="0"/>
        <w:rPr>
          <w:rFonts w:ascii="Comic Sans MS" w:hAnsi="Comic Sans MS"/>
        </w:rPr>
      </w:pPr>
      <w:r w:rsidRPr="003F1718">
        <w:rPr>
          <w:rFonts w:ascii="Comic Sans MS" w:hAnsi="Comic Sans MS"/>
        </w:rPr>
        <w:t xml:space="preserve">See Ed German’s </w:t>
      </w:r>
      <w:hyperlink r:id="rId17" w:history="1">
        <w:r w:rsidRPr="003F1718">
          <w:rPr>
            <w:rStyle w:val="Hyperlink"/>
            <w:rFonts w:ascii="Comic Sans MS" w:hAnsi="Comic Sans MS"/>
          </w:rPr>
          <w:t>Latent Print Examination</w:t>
        </w:r>
      </w:hyperlink>
      <w:r w:rsidRPr="003F1718">
        <w:rPr>
          <w:rFonts w:ascii="Comic Sans MS" w:hAnsi="Comic Sans MS"/>
        </w:rPr>
        <w:t xml:space="preserve"> site, including lots of news and interesting related links, plus his Frequently Asked Questions, including whether </w:t>
      </w:r>
      <w:hyperlink r:id="rId18" w:anchor="q3jq" w:history="1">
        <w:r w:rsidRPr="003F1718">
          <w:rPr>
            <w:rStyle w:val="Hyperlink"/>
            <w:rFonts w:ascii="Comic Sans MS" w:hAnsi="Comic Sans MS"/>
          </w:rPr>
          <w:t>fingerprints are inherited</w:t>
        </w:r>
      </w:hyperlink>
    </w:p>
    <w:p w:rsidR="0036438D" w:rsidRPr="003F1718" w:rsidRDefault="0036438D" w:rsidP="0036438D">
      <w:pPr>
        <w:pStyle w:val="NormalWeb"/>
        <w:numPr>
          <w:ilvl w:val="0"/>
          <w:numId w:val="10"/>
        </w:numPr>
        <w:spacing w:before="72" w:beforeAutospacing="0" w:after="72" w:afterAutospacing="0"/>
        <w:rPr>
          <w:rFonts w:ascii="Comic Sans MS" w:hAnsi="Comic Sans MS"/>
        </w:rPr>
      </w:pPr>
      <w:hyperlink r:id="rId19" w:anchor="q1" w:history="1">
        <w:r w:rsidRPr="003F1718">
          <w:rPr>
            <w:rStyle w:val="Hyperlink"/>
            <w:rFonts w:ascii="Comic Sans MS" w:hAnsi="Comic Sans MS"/>
          </w:rPr>
          <w:t>Fingerprint FAQ’s</w:t>
        </w:r>
      </w:hyperlink>
      <w:r w:rsidRPr="003F1718">
        <w:rPr>
          <w:rFonts w:ascii="Comic Sans MS" w:hAnsi="Comic Sans MS"/>
        </w:rPr>
        <w:t xml:space="preserve"> (frequently asked questions, referred to above) - tailored for elementary students, John Q. Public, police officers, and criminals</w:t>
      </w:r>
    </w:p>
    <w:p w:rsidR="0036438D" w:rsidRPr="003F1718" w:rsidRDefault="0036438D" w:rsidP="0036438D">
      <w:pPr>
        <w:pStyle w:val="NormalWeb"/>
        <w:numPr>
          <w:ilvl w:val="0"/>
          <w:numId w:val="10"/>
        </w:numPr>
        <w:spacing w:before="72" w:beforeAutospacing="0" w:after="72" w:afterAutospacing="0"/>
        <w:rPr>
          <w:rFonts w:ascii="Comic Sans MS" w:hAnsi="Comic Sans MS"/>
        </w:rPr>
      </w:pPr>
      <w:r w:rsidRPr="003F1718">
        <w:rPr>
          <w:rFonts w:ascii="Comic Sans MS" w:hAnsi="Comic Sans MS"/>
        </w:rPr>
        <w:t xml:space="preserve">See the on-line </w:t>
      </w:r>
      <w:hyperlink r:id="rId20" w:history="1">
        <w:r w:rsidRPr="003F1718">
          <w:rPr>
            <w:rStyle w:val="Hyperlink"/>
            <w:rFonts w:ascii="Comic Sans MS" w:hAnsi="Comic Sans MS"/>
          </w:rPr>
          <w:t>History of Fingerprints</w:t>
        </w:r>
      </w:hyperlink>
    </w:p>
    <w:p w:rsidR="0036438D" w:rsidRPr="003F1718" w:rsidRDefault="0036438D" w:rsidP="0036438D">
      <w:pPr>
        <w:pStyle w:val="NormalWeb"/>
        <w:numPr>
          <w:ilvl w:val="0"/>
          <w:numId w:val="10"/>
        </w:numPr>
        <w:spacing w:before="72" w:beforeAutospacing="0" w:after="72" w:afterAutospacing="0"/>
        <w:rPr>
          <w:rFonts w:ascii="Comic Sans MS" w:hAnsi="Comic Sans MS"/>
        </w:rPr>
      </w:pPr>
      <w:r w:rsidRPr="003F1718">
        <w:rPr>
          <w:rFonts w:ascii="Comic Sans MS" w:hAnsi="Comic Sans MS"/>
        </w:rPr>
        <w:t xml:space="preserve">For extensive technical information, see the FBI’s on-line </w:t>
      </w:r>
      <w:hyperlink r:id="rId21" w:history="1">
        <w:r w:rsidRPr="003F1718">
          <w:rPr>
            <w:rStyle w:val="Hyperlink"/>
            <w:rFonts w:ascii="Comic Sans MS" w:hAnsi="Comic Sans MS"/>
          </w:rPr>
          <w:t>Handbook of Forensic Services</w:t>
        </w:r>
      </w:hyperlink>
    </w:p>
    <w:p w:rsidR="0036438D" w:rsidRPr="003F1718" w:rsidRDefault="0036438D" w:rsidP="0036438D">
      <w:pPr>
        <w:pStyle w:val="NormalWeb"/>
        <w:numPr>
          <w:ilvl w:val="0"/>
          <w:numId w:val="10"/>
        </w:numPr>
        <w:spacing w:before="72" w:beforeAutospacing="0" w:after="72" w:afterAutospacing="0"/>
        <w:rPr>
          <w:rFonts w:ascii="Comic Sans MS" w:hAnsi="Comic Sans MS"/>
        </w:rPr>
      </w:pPr>
      <w:r w:rsidRPr="003F1718">
        <w:rPr>
          <w:rFonts w:ascii="Comic Sans MS" w:hAnsi="Comic Sans MS"/>
        </w:rPr>
        <w:t xml:space="preserve">Download the FBI’s </w:t>
      </w:r>
      <w:hyperlink r:id="rId22" w:history="1">
        <w:r w:rsidRPr="003F1718">
          <w:rPr>
            <w:rStyle w:val="Hyperlink"/>
            <w:rFonts w:ascii="Comic Sans MS" w:hAnsi="Comic Sans MS"/>
          </w:rPr>
          <w:t>Latent Print Processing Guide 2000</w:t>
        </w:r>
      </w:hyperlink>
      <w:r w:rsidRPr="003F1718">
        <w:rPr>
          <w:rFonts w:ascii="Comic Sans MS" w:hAnsi="Comic Sans MS"/>
        </w:rPr>
        <w:t xml:space="preserve"> (70 pages!) in PDF form — also very technical!</w:t>
      </w:r>
    </w:p>
    <w:p w:rsidR="0036438D" w:rsidRPr="003F1718" w:rsidRDefault="0036438D" w:rsidP="0036438D">
      <w:pPr>
        <w:rPr>
          <w:rFonts w:ascii="Comic Sans MS" w:hAnsi="Comic Sans MS"/>
        </w:rPr>
      </w:pPr>
      <w:r w:rsidRPr="003F1718">
        <w:rPr>
          <w:rFonts w:ascii="Comic Sans MS" w:hAnsi="Comic Sans MS"/>
        </w:rPr>
        <w:pict>
          <v:rect id="_x0000_i1053" style="width:0;height:1.5pt" o:hralign="center" o:hrstd="t" o:hr="t" fillcolor="#a0a0a0" stroked="f"/>
        </w:pict>
      </w:r>
    </w:p>
    <w:p w:rsidR="0036438D" w:rsidRPr="003F1718" w:rsidRDefault="0036438D" w:rsidP="0036438D">
      <w:pPr>
        <w:pStyle w:val="Heading2"/>
        <w:jc w:val="center"/>
        <w:rPr>
          <w:rFonts w:ascii="Comic Sans MS" w:hAnsi="Comic Sans MS"/>
        </w:rPr>
      </w:pPr>
      <w:r w:rsidRPr="003F1718">
        <w:rPr>
          <w:rFonts w:ascii="Comic Sans MS" w:hAnsi="Comic Sans MS"/>
        </w:rPr>
        <w:t>Careers Related to Lesson Topic</w:t>
      </w:r>
    </w:p>
    <w:p w:rsidR="0036438D" w:rsidRPr="003F1718" w:rsidRDefault="0036438D" w:rsidP="0036438D">
      <w:pPr>
        <w:pStyle w:val="NormalWeb"/>
        <w:rPr>
          <w:rFonts w:ascii="Comic Sans MS" w:hAnsi="Comic Sans MS"/>
        </w:rPr>
      </w:pPr>
      <w:r w:rsidRPr="003F1718">
        <w:rPr>
          <w:rFonts w:ascii="Comic Sans MS" w:hAnsi="Comic Sans MS"/>
        </w:rPr>
        <w:t xml:space="preserve">Find information from </w:t>
      </w:r>
      <w:hyperlink r:id="rId23" w:history="1">
        <w:r w:rsidRPr="003F1718">
          <w:rPr>
            <w:rStyle w:val="Hyperlink"/>
            <w:rFonts w:ascii="Comic Sans MS" w:hAnsi="Comic Sans MS"/>
          </w:rPr>
          <w:t xml:space="preserve">the </w:t>
        </w:r>
        <w:proofErr w:type="spellStart"/>
        <w:r w:rsidRPr="003F1718">
          <w:rPr>
            <w:rStyle w:val="Hyperlink"/>
            <w:rFonts w:ascii="Comic Sans MS" w:hAnsi="Comic Sans MS"/>
          </w:rPr>
          <w:t>Dept.of</w:t>
        </w:r>
        <w:proofErr w:type="spellEnd"/>
        <w:r w:rsidRPr="003F1718">
          <w:rPr>
            <w:rStyle w:val="Hyperlink"/>
            <w:rFonts w:ascii="Comic Sans MS" w:hAnsi="Comic Sans MS"/>
          </w:rPr>
          <w:t xml:space="preserve"> </w:t>
        </w:r>
        <w:proofErr w:type="spellStart"/>
        <w:r w:rsidRPr="003F1718">
          <w:rPr>
            <w:rStyle w:val="Hyperlink"/>
            <w:rFonts w:ascii="Comic Sans MS" w:hAnsi="Comic Sans MS"/>
          </w:rPr>
          <w:t>Labor</w:t>
        </w:r>
        <w:proofErr w:type="spellEnd"/>
      </w:hyperlink>
      <w:r w:rsidRPr="003F1718">
        <w:rPr>
          <w:rFonts w:ascii="Comic Sans MS" w:hAnsi="Comic Sans MS"/>
        </w:rPr>
        <w:t xml:space="preserve"> on protective services occupations:</w:t>
      </w:r>
    </w:p>
    <w:p w:rsidR="0036438D" w:rsidRPr="003F1718" w:rsidRDefault="0036438D" w:rsidP="0036438D">
      <w:pPr>
        <w:numPr>
          <w:ilvl w:val="0"/>
          <w:numId w:val="11"/>
        </w:numPr>
        <w:spacing w:before="100" w:beforeAutospacing="1" w:after="100" w:afterAutospacing="1" w:line="240" w:lineRule="auto"/>
        <w:rPr>
          <w:rFonts w:ascii="Comic Sans MS" w:hAnsi="Comic Sans MS"/>
        </w:rPr>
      </w:pPr>
      <w:r w:rsidRPr="003F1718">
        <w:rPr>
          <w:rFonts w:ascii="Comic Sans MS" w:hAnsi="Comic Sans MS"/>
        </w:rPr>
        <w:t xml:space="preserve">Correctional Officers and Bailiffs </w:t>
      </w:r>
    </w:p>
    <w:p w:rsidR="0036438D" w:rsidRPr="003F1718" w:rsidRDefault="0036438D" w:rsidP="0036438D">
      <w:pPr>
        <w:numPr>
          <w:ilvl w:val="0"/>
          <w:numId w:val="11"/>
        </w:numPr>
        <w:spacing w:before="100" w:beforeAutospacing="1" w:after="100" w:afterAutospacing="1" w:line="240" w:lineRule="auto"/>
        <w:rPr>
          <w:rFonts w:ascii="Comic Sans MS" w:hAnsi="Comic Sans MS"/>
        </w:rPr>
      </w:pPr>
      <w:r w:rsidRPr="003F1718">
        <w:rPr>
          <w:rFonts w:ascii="Comic Sans MS" w:hAnsi="Comic Sans MS"/>
        </w:rPr>
        <w:t xml:space="preserve">Fire Inspectors </w:t>
      </w:r>
    </w:p>
    <w:p w:rsidR="0036438D" w:rsidRPr="003F1718" w:rsidRDefault="0036438D" w:rsidP="0036438D">
      <w:pPr>
        <w:numPr>
          <w:ilvl w:val="0"/>
          <w:numId w:val="11"/>
        </w:numPr>
        <w:spacing w:before="100" w:beforeAutospacing="1" w:after="100" w:afterAutospacing="1" w:line="240" w:lineRule="auto"/>
        <w:rPr>
          <w:rFonts w:ascii="Comic Sans MS" w:hAnsi="Comic Sans MS"/>
        </w:rPr>
      </w:pPr>
      <w:r w:rsidRPr="003F1718">
        <w:rPr>
          <w:rFonts w:ascii="Comic Sans MS" w:hAnsi="Comic Sans MS"/>
        </w:rPr>
        <w:t xml:space="preserve">Police and Detectives </w:t>
      </w:r>
    </w:p>
    <w:p w:rsidR="0036438D" w:rsidRPr="003F1718" w:rsidRDefault="0036438D" w:rsidP="0036438D">
      <w:pPr>
        <w:numPr>
          <w:ilvl w:val="0"/>
          <w:numId w:val="11"/>
        </w:numPr>
        <w:spacing w:before="100" w:beforeAutospacing="1" w:after="100" w:afterAutospacing="1" w:line="240" w:lineRule="auto"/>
        <w:rPr>
          <w:rFonts w:ascii="Comic Sans MS" w:hAnsi="Comic Sans MS"/>
        </w:rPr>
      </w:pPr>
      <w:r w:rsidRPr="003F1718">
        <w:rPr>
          <w:rFonts w:ascii="Comic Sans MS" w:hAnsi="Comic Sans MS"/>
        </w:rPr>
        <w:t xml:space="preserve">Private Detectives and Investigators </w:t>
      </w:r>
    </w:p>
    <w:p w:rsidR="0036438D" w:rsidRPr="003F1718" w:rsidRDefault="0036438D" w:rsidP="0036438D">
      <w:pPr>
        <w:numPr>
          <w:ilvl w:val="0"/>
          <w:numId w:val="11"/>
        </w:numPr>
        <w:spacing w:before="100" w:beforeAutospacing="1" w:after="100" w:afterAutospacing="1" w:line="240" w:lineRule="auto"/>
        <w:rPr>
          <w:rFonts w:ascii="Comic Sans MS" w:hAnsi="Comic Sans MS"/>
        </w:rPr>
      </w:pPr>
      <w:r w:rsidRPr="003F1718">
        <w:rPr>
          <w:rFonts w:ascii="Comic Sans MS" w:hAnsi="Comic Sans MS"/>
        </w:rPr>
        <w:t xml:space="preserve">Security Guards and Gaming Surveillance Officers </w:t>
      </w:r>
    </w:p>
    <w:p w:rsidR="0036438D" w:rsidRPr="003F1718" w:rsidRDefault="0036438D" w:rsidP="0036438D">
      <w:pPr>
        <w:spacing w:after="0"/>
        <w:rPr>
          <w:rFonts w:ascii="Comic Sans MS" w:hAnsi="Comic Sans MS"/>
        </w:rPr>
      </w:pPr>
      <w:r w:rsidRPr="003F1718">
        <w:rPr>
          <w:rFonts w:ascii="Comic Sans MS" w:hAnsi="Comic Sans MS"/>
        </w:rPr>
        <w:pict>
          <v:rect id="_x0000_i1054" style="width:0;height:1.5pt" o:hralign="center" o:hrstd="t" o:hr="t" fillcolor="#a0a0a0" stroked="f"/>
        </w:pict>
      </w:r>
    </w:p>
    <w:p w:rsidR="0036438D" w:rsidRPr="003F1718" w:rsidRDefault="0036438D" w:rsidP="0036438D">
      <w:pPr>
        <w:pStyle w:val="Heading2"/>
        <w:jc w:val="center"/>
        <w:rPr>
          <w:rFonts w:ascii="Comic Sans MS" w:hAnsi="Comic Sans MS"/>
        </w:rPr>
      </w:pPr>
      <w:bookmarkStart w:id="3" w:name="vocab"/>
      <w:bookmarkEnd w:id="3"/>
      <w:r w:rsidRPr="003F1718">
        <w:rPr>
          <w:rFonts w:ascii="Comic Sans MS" w:hAnsi="Comic Sans MS"/>
        </w:rPr>
        <w:t>Prerequisite Vocabulary</w:t>
      </w:r>
    </w:p>
    <w:p w:rsidR="0036438D" w:rsidRPr="003F1718" w:rsidRDefault="0036438D" w:rsidP="0036438D">
      <w:pPr>
        <w:rPr>
          <w:rFonts w:ascii="Comic Sans MS" w:hAnsi="Comic Sans MS"/>
        </w:rPr>
      </w:pPr>
      <w:r w:rsidRPr="003F1718">
        <w:rPr>
          <w:rFonts w:ascii="Comic Sans MS" w:hAnsi="Comic Sans MS"/>
          <w:b/>
          <w:bCs/>
        </w:rPr>
        <w:t>Classify</w:t>
      </w:r>
      <w:r w:rsidRPr="003F1718">
        <w:rPr>
          <w:rFonts w:ascii="Comic Sans MS" w:hAnsi="Comic Sans MS"/>
        </w:rPr>
        <w:t xml:space="preserve"> </w:t>
      </w:r>
    </w:p>
    <w:p w:rsidR="0036438D" w:rsidRPr="003F1718" w:rsidRDefault="0036438D" w:rsidP="0036438D">
      <w:pPr>
        <w:spacing w:after="240"/>
        <w:ind w:left="720"/>
        <w:rPr>
          <w:rFonts w:ascii="Comic Sans MS" w:hAnsi="Comic Sans MS"/>
        </w:rPr>
      </w:pPr>
      <w:r w:rsidRPr="003F1718">
        <w:rPr>
          <w:rFonts w:ascii="Comic Sans MS" w:hAnsi="Comic Sans MS"/>
        </w:rPr>
        <w:t>To sort into groups by likenesses and differences</w:t>
      </w:r>
    </w:p>
    <w:p w:rsidR="0036438D" w:rsidRPr="003F1718" w:rsidRDefault="0036438D" w:rsidP="0036438D">
      <w:pPr>
        <w:spacing w:after="0"/>
        <w:rPr>
          <w:rFonts w:ascii="Comic Sans MS" w:hAnsi="Comic Sans MS"/>
        </w:rPr>
      </w:pPr>
      <w:r w:rsidRPr="003F1718">
        <w:rPr>
          <w:rFonts w:ascii="Comic Sans MS" w:hAnsi="Comic Sans MS"/>
          <w:b/>
          <w:bCs/>
        </w:rPr>
        <w:t>Latent</w:t>
      </w:r>
      <w:r w:rsidRPr="003F1718">
        <w:rPr>
          <w:rFonts w:ascii="Comic Sans MS" w:hAnsi="Comic Sans MS"/>
        </w:rPr>
        <w:t xml:space="preserve"> </w:t>
      </w:r>
    </w:p>
    <w:p w:rsidR="0036438D" w:rsidRPr="003F1718" w:rsidRDefault="0036438D" w:rsidP="0036438D">
      <w:pPr>
        <w:spacing w:after="240"/>
        <w:ind w:left="720"/>
        <w:rPr>
          <w:rFonts w:ascii="Comic Sans MS" w:hAnsi="Comic Sans MS"/>
        </w:rPr>
      </w:pPr>
      <w:r w:rsidRPr="003F1718">
        <w:rPr>
          <w:rFonts w:ascii="Comic Sans MS" w:hAnsi="Comic Sans MS"/>
        </w:rPr>
        <w:t xml:space="preserve">Present and not able to be seen but capable of becoming visible. Used to describe fingerprints that are </w:t>
      </w:r>
      <w:r w:rsidRPr="003F1718">
        <w:rPr>
          <w:rFonts w:ascii="Comic Sans MS" w:hAnsi="Comic Sans MS"/>
          <w:i/>
          <w:iCs/>
        </w:rPr>
        <w:t>not</w:t>
      </w:r>
      <w:r w:rsidRPr="003F1718">
        <w:rPr>
          <w:rFonts w:ascii="Comic Sans MS" w:hAnsi="Comic Sans MS"/>
        </w:rPr>
        <w:t xml:space="preserve"> visible until they are dusted with chalk or other powders, or until they are lit with a laser</w:t>
      </w:r>
    </w:p>
    <w:p w:rsidR="0036438D" w:rsidRPr="003F1718" w:rsidRDefault="0036438D" w:rsidP="0036438D">
      <w:pPr>
        <w:spacing w:after="0"/>
        <w:rPr>
          <w:rFonts w:ascii="Comic Sans MS" w:hAnsi="Comic Sans MS"/>
        </w:rPr>
      </w:pPr>
      <w:r w:rsidRPr="003F1718">
        <w:rPr>
          <w:rFonts w:ascii="Comic Sans MS" w:hAnsi="Comic Sans MS"/>
          <w:b/>
          <w:bCs/>
        </w:rPr>
        <w:t>Visible</w:t>
      </w:r>
      <w:r w:rsidRPr="003F1718">
        <w:rPr>
          <w:rFonts w:ascii="Comic Sans MS" w:hAnsi="Comic Sans MS"/>
        </w:rPr>
        <w:t xml:space="preserve"> </w:t>
      </w:r>
    </w:p>
    <w:p w:rsidR="0036438D" w:rsidRPr="003F1718" w:rsidRDefault="0036438D" w:rsidP="0036438D">
      <w:pPr>
        <w:ind w:left="720"/>
        <w:rPr>
          <w:rFonts w:ascii="Comic Sans MS" w:hAnsi="Comic Sans MS"/>
        </w:rPr>
      </w:pPr>
      <w:r w:rsidRPr="003F1718">
        <w:rPr>
          <w:rFonts w:ascii="Comic Sans MS" w:hAnsi="Comic Sans MS"/>
        </w:rPr>
        <w:t xml:space="preserve">Capable of being seen by the eye without help </w:t>
      </w:r>
    </w:p>
    <w:p w:rsidR="0036438D" w:rsidRDefault="0036438D" w:rsidP="0036438D">
      <w:pPr>
        <w:rPr>
          <w:rFonts w:ascii="Garamond" w:hAnsi="Garamond"/>
        </w:rPr>
      </w:pPr>
      <w:r>
        <w:rPr>
          <w:rFonts w:ascii="Garamond" w:hAnsi="Garamond"/>
        </w:rPr>
        <w:pict>
          <v:rect id="_x0000_i1055" style="width:0;height:3pt" o:hralign="center" o:hrstd="t" o:hr="t" fillcolor="#a0a0a0" stroked="f"/>
        </w:pict>
      </w:r>
    </w:p>
    <w:p w:rsidR="0036438D" w:rsidRDefault="0036438D" w:rsidP="00952EC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952EC6">
        <w:rPr>
          <w:rFonts w:ascii="Times New Roman" w:eastAsia="Times New Roman" w:hAnsi="Times New Roman" w:cs="Times New Roman"/>
          <w:b/>
          <w:bCs/>
          <w:color w:val="000000"/>
          <w:kern w:val="36"/>
          <w:sz w:val="48"/>
          <w:szCs w:val="48"/>
          <w:lang w:eastAsia="en-GB"/>
        </w:rPr>
        <w:t xml:space="preserve"> </w:t>
      </w:r>
    </w:p>
    <w:p w:rsidR="0036438D" w:rsidRDefault="0036438D" w:rsidP="00952EC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p>
    <w:p w:rsidR="0036438D" w:rsidRDefault="0036438D" w:rsidP="003F171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p>
    <w:p w:rsidR="00952EC6" w:rsidRPr="00952EC6" w:rsidRDefault="00952EC6" w:rsidP="00952EC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952EC6">
        <w:rPr>
          <w:rFonts w:ascii="Times New Roman" w:eastAsia="Times New Roman" w:hAnsi="Times New Roman" w:cs="Times New Roman"/>
          <w:b/>
          <w:bCs/>
          <w:color w:val="000000"/>
          <w:kern w:val="36"/>
          <w:sz w:val="48"/>
          <w:szCs w:val="48"/>
          <w:lang w:eastAsia="en-GB"/>
        </w:rPr>
        <w:lastRenderedPageBreak/>
        <w:t>Fingerprint Patterns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5"/>
        <w:gridCol w:w="2040"/>
        <w:gridCol w:w="1725"/>
      </w:tblGrid>
      <w:tr w:rsidR="00952EC6" w:rsidRPr="00952EC6" w:rsidTr="00952E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Left-leaning loop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Right-leaning loop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Whorl</w:t>
            </w:r>
          </w:p>
        </w:tc>
      </w:tr>
      <w:tr w:rsidR="00952EC6" w:rsidRPr="00952EC6" w:rsidTr="00952E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228725" cy="1504950"/>
                  <wp:effectExtent l="0" t="0" r="9525" b="0"/>
                  <wp:docPr id="8" name="Picture 8" descr="http://www.reachoutmichigan.org/funexperiments/agesubject/lessons/images/left_lo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choutmichigan.org/funexperiments/agesubject/lessons/images/left_loop.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5049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219200" cy="1543050"/>
                  <wp:effectExtent l="0" t="0" r="0" b="0"/>
                  <wp:docPr id="7" name="Picture 7" descr="http://www.reachoutmichigan.org/funexperiments/agesubject/lessons/images/right_lo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choutmichigan.org/funexperiments/agesubject/lessons/images/right_loop.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000125" cy="1628775"/>
                  <wp:effectExtent l="0" t="0" r="9525" b="9525"/>
                  <wp:docPr id="6" name="Picture 6" descr="http://www.reachoutmichigan.org/funexperiments/agesubject/lessons/images/who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choutmichigan.org/funexperiments/agesubject/lessons/images/whorl.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628775"/>
                          </a:xfrm>
                          <a:prstGeom prst="rect">
                            <a:avLst/>
                          </a:prstGeom>
                          <a:noFill/>
                          <a:ln>
                            <a:noFill/>
                          </a:ln>
                        </pic:spPr>
                      </pic:pic>
                    </a:graphicData>
                  </a:graphic>
                </wp:inline>
              </w:drawing>
            </w:r>
          </w:p>
        </w:tc>
      </w:tr>
    </w:tbl>
    <w:p w:rsidR="00952EC6" w:rsidRPr="00952EC6" w:rsidRDefault="00952EC6" w:rsidP="00952EC6">
      <w:pPr>
        <w:spacing w:after="0" w:line="240" w:lineRule="auto"/>
        <w:jc w:val="center"/>
        <w:rPr>
          <w:rFonts w:ascii="Times New Roman" w:eastAsia="Times New Roman" w:hAnsi="Times New Roman" w:cs="Times New Roman"/>
          <w:vanish/>
          <w:color w:val="000000"/>
          <w:sz w:val="27"/>
          <w:szCs w:val="27"/>
          <w:lang w:eastAsia="en-G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3402"/>
      </w:tblGrid>
      <w:tr w:rsidR="00952EC6" w:rsidRPr="00952EC6" w:rsidTr="00952E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Double loop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Double loop with central pocket</w:t>
            </w:r>
          </w:p>
        </w:tc>
      </w:tr>
      <w:tr w:rsidR="00952EC6" w:rsidRPr="00952EC6" w:rsidTr="00952E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257300" cy="1333500"/>
                  <wp:effectExtent l="0" t="0" r="0" b="0"/>
                  <wp:docPr id="5" name="Picture 5" descr="http://www.reachoutmichigan.org/funexperiments/agesubject/lessons/images/double_lo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choutmichigan.org/funexperiments/agesubject/lessons/images/double_loo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333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085850" cy="1476375"/>
                  <wp:effectExtent l="0" t="0" r="0" b="9525"/>
                  <wp:docPr id="4" name="Picture 4" descr="http://www.reachoutmichigan.org/funexperiments/agesubject/lessons/images/radial_lo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achoutmichigan.org/funexperiments/agesubject/lessons/images/radial_loop.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1476375"/>
                          </a:xfrm>
                          <a:prstGeom prst="rect">
                            <a:avLst/>
                          </a:prstGeom>
                          <a:noFill/>
                          <a:ln>
                            <a:noFill/>
                          </a:ln>
                        </pic:spPr>
                      </pic:pic>
                    </a:graphicData>
                  </a:graphic>
                </wp:inline>
              </w:drawing>
            </w:r>
          </w:p>
        </w:tc>
      </w:tr>
    </w:tbl>
    <w:p w:rsidR="00952EC6" w:rsidRPr="00952EC6" w:rsidRDefault="00952EC6" w:rsidP="00952EC6">
      <w:pPr>
        <w:spacing w:after="0" w:line="240" w:lineRule="auto"/>
        <w:jc w:val="center"/>
        <w:rPr>
          <w:rFonts w:ascii="Times New Roman" w:eastAsia="Times New Roman" w:hAnsi="Times New Roman" w:cs="Times New Roman"/>
          <w:vanish/>
          <w:color w:val="000000"/>
          <w:sz w:val="27"/>
          <w:szCs w:val="27"/>
          <w:lang w:eastAsia="en-G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5"/>
        <w:gridCol w:w="1740"/>
        <w:gridCol w:w="2415"/>
      </w:tblGrid>
      <w:tr w:rsidR="00952EC6" w:rsidRPr="00952EC6" w:rsidTr="00952E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Plain 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Tented 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jc w:val="center"/>
              <w:rPr>
                <w:rFonts w:ascii="Times New Roman" w:eastAsia="Times New Roman" w:hAnsi="Times New Roman" w:cs="Times New Roman"/>
                <w:b/>
                <w:bCs/>
                <w:sz w:val="24"/>
                <w:szCs w:val="24"/>
                <w:lang w:eastAsia="en-GB"/>
              </w:rPr>
            </w:pPr>
            <w:r w:rsidRPr="00952EC6">
              <w:rPr>
                <w:rFonts w:ascii="Times New Roman" w:eastAsia="Times New Roman" w:hAnsi="Times New Roman" w:cs="Times New Roman"/>
                <w:b/>
                <w:bCs/>
                <w:sz w:val="24"/>
                <w:szCs w:val="24"/>
                <w:lang w:eastAsia="en-GB"/>
              </w:rPr>
              <w:t>Arch with loop &amp; scar</w:t>
            </w:r>
          </w:p>
        </w:tc>
      </w:tr>
      <w:tr w:rsidR="00952EC6" w:rsidRPr="00952EC6" w:rsidTr="00952E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362075" cy="1333500"/>
                  <wp:effectExtent l="0" t="0" r="9525" b="0"/>
                  <wp:docPr id="3" name="Picture 3" descr="http://www.reachoutmichigan.org/funexperiments/agesubject/lessons/images/ar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achoutmichigan.org/funexperiments/agesubject/lessons/images/arch.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2075" cy="1333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028700" cy="1657350"/>
                  <wp:effectExtent l="0" t="0" r="0" b="0"/>
                  <wp:docPr id="2" name="Picture 2" descr="http://www.reachoutmichigan.org/funexperiments/agesubject/lessons/images/tented_ar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achoutmichigan.org/funexperiments/agesubject/lessons/images/tented_arch.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657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52EC6" w:rsidRPr="00952EC6" w:rsidRDefault="00952EC6" w:rsidP="00952EC6">
            <w:pPr>
              <w:spacing w:after="0" w:line="240" w:lineRule="auto"/>
              <w:rPr>
                <w:rFonts w:ascii="Times New Roman" w:eastAsia="Times New Roman" w:hAnsi="Times New Roman" w:cs="Times New Roman"/>
                <w:sz w:val="24"/>
                <w:szCs w:val="24"/>
                <w:lang w:eastAsia="en-GB"/>
              </w:rPr>
            </w:pPr>
            <w:r w:rsidRPr="00952EC6">
              <w:rPr>
                <w:rFonts w:ascii="Times New Roman" w:eastAsia="Times New Roman" w:hAnsi="Times New Roman" w:cs="Times New Roman"/>
                <w:noProof/>
                <w:sz w:val="24"/>
                <w:szCs w:val="24"/>
                <w:lang w:eastAsia="en-GB"/>
              </w:rPr>
              <w:drawing>
                <wp:inline distT="0" distB="0" distL="0" distR="0">
                  <wp:extent cx="1257300" cy="1524000"/>
                  <wp:effectExtent l="0" t="0" r="0" b="0"/>
                  <wp:docPr id="1" name="Picture 1" descr="http://www.reachoutmichigan.org/funexperiments/agesubject/lessons/images/left_lo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achoutmichigan.org/funexperiments/agesubject/lessons/images/left_loop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524000"/>
                          </a:xfrm>
                          <a:prstGeom prst="rect">
                            <a:avLst/>
                          </a:prstGeom>
                          <a:noFill/>
                          <a:ln>
                            <a:noFill/>
                          </a:ln>
                        </pic:spPr>
                      </pic:pic>
                    </a:graphicData>
                  </a:graphic>
                </wp:inline>
              </w:drawing>
            </w:r>
          </w:p>
        </w:tc>
      </w:tr>
    </w:tbl>
    <w:p w:rsidR="00F52B3D" w:rsidRDefault="00F52B3D"/>
    <w:sectPr w:rsidR="00F52B3D" w:rsidSect="003F17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D7A"/>
    <w:multiLevelType w:val="multilevel"/>
    <w:tmpl w:val="40A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44866"/>
    <w:multiLevelType w:val="multilevel"/>
    <w:tmpl w:val="66BC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85A2F"/>
    <w:multiLevelType w:val="multilevel"/>
    <w:tmpl w:val="22D4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B11AC"/>
    <w:multiLevelType w:val="multilevel"/>
    <w:tmpl w:val="6EAE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F4DEF"/>
    <w:multiLevelType w:val="multilevel"/>
    <w:tmpl w:val="118A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3A1344"/>
    <w:multiLevelType w:val="multilevel"/>
    <w:tmpl w:val="733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503A5"/>
    <w:multiLevelType w:val="multilevel"/>
    <w:tmpl w:val="E06C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141A2"/>
    <w:multiLevelType w:val="multilevel"/>
    <w:tmpl w:val="6D36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1376F"/>
    <w:multiLevelType w:val="multilevel"/>
    <w:tmpl w:val="A83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C489D"/>
    <w:multiLevelType w:val="multilevel"/>
    <w:tmpl w:val="FAD0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C1E48"/>
    <w:multiLevelType w:val="multilevel"/>
    <w:tmpl w:val="DD14C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10"/>
  </w:num>
  <w:num w:numId="8">
    <w:abstractNumId w:val="7"/>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C6"/>
    <w:rsid w:val="0036438D"/>
    <w:rsid w:val="003F1718"/>
    <w:rsid w:val="00952EC6"/>
    <w:rsid w:val="00DE451E"/>
    <w:rsid w:val="00F05B29"/>
    <w:rsid w:val="00F5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00A6AE"/>
  <w15:chartTrackingRefBased/>
  <w15:docId w15:val="{F7A17049-CB6F-4405-A3E4-6CF6A26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643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4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64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52E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2EC6"/>
    <w:rPr>
      <w:color w:val="0000FF"/>
      <w:u w:val="single"/>
    </w:rPr>
  </w:style>
  <w:style w:type="character" w:customStyle="1" w:styleId="Heading2Char">
    <w:name w:val="Heading 2 Char"/>
    <w:basedOn w:val="DefaultParagraphFont"/>
    <w:link w:val="Heading2"/>
    <w:uiPriority w:val="9"/>
    <w:semiHidden/>
    <w:rsid w:val="003643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43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43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76445">
      <w:bodyDiv w:val="1"/>
      <w:marLeft w:val="3"/>
      <w:marRight w:val="2"/>
      <w:marTop w:val="0"/>
      <w:marBottom w:val="0"/>
      <w:divBdr>
        <w:top w:val="none" w:sz="0" w:space="0" w:color="auto"/>
        <w:left w:val="none" w:sz="0" w:space="0" w:color="auto"/>
        <w:bottom w:val="none" w:sz="0" w:space="0" w:color="auto"/>
        <w:right w:val="none" w:sz="0" w:space="0" w:color="auto"/>
      </w:divBdr>
    </w:div>
    <w:div w:id="770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choutmichigan.org/funexperiments/agesubject/lessons/prints.html" TargetMode="External"/><Relationship Id="rId13" Type="http://schemas.openxmlformats.org/officeDocument/2006/relationships/image" Target="media/image5.jpeg"/><Relationship Id="rId18" Type="http://schemas.openxmlformats.org/officeDocument/2006/relationships/hyperlink" Target="http://onin.com/fp/lpfaq.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bi.gov/file-repository/handbook-of-forensic-services-pdf.pdf/view" TargetMode="External"/><Relationship Id="rId7" Type="http://schemas.openxmlformats.org/officeDocument/2006/relationships/hyperlink" Target="http://www.reachoutmichigan.org/funexperiments/agesubject/lessons/prints.html" TargetMode="External"/><Relationship Id="rId12" Type="http://schemas.openxmlformats.org/officeDocument/2006/relationships/hyperlink" Target="http://www.reachoutmichigan.org/funexperiments/agesubject/lessons/handouts/print_patterns.html" TargetMode="External"/><Relationship Id="rId17" Type="http://schemas.openxmlformats.org/officeDocument/2006/relationships/hyperlink" Target="http://onin.com/f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achoutmichigan.org/funexperiments/agesubject/lessons/prints_ext.html" TargetMode="External"/><Relationship Id="rId20" Type="http://schemas.openxmlformats.org/officeDocument/2006/relationships/hyperlink" Target="http://onin.com/fp/fphistory.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www.bls.gov/ooh/protective-service/home.htm" TargetMode="External"/><Relationship Id="rId10" Type="http://schemas.openxmlformats.org/officeDocument/2006/relationships/image" Target="media/image3.jpeg"/><Relationship Id="rId19" Type="http://schemas.openxmlformats.org/officeDocument/2006/relationships/hyperlink" Target="http://onin.com/fp/lpfaq.html" TargetMode="External"/><Relationship Id="rId4" Type="http://schemas.openxmlformats.org/officeDocument/2006/relationships/webSettings" Target="webSettings.xml"/><Relationship Id="rId9" Type="http://schemas.openxmlformats.org/officeDocument/2006/relationships/hyperlink" Target="http://www.reachoutmichigan.org/funexperiments/agesubject/lessons/prints.html" TargetMode="External"/><Relationship Id="rId14" Type="http://schemas.openxmlformats.org/officeDocument/2006/relationships/image" Target="media/image6.jpeg"/><Relationship Id="rId22" Type="http://schemas.openxmlformats.org/officeDocument/2006/relationships/hyperlink" Target="http://onin.com/fp/fbi_2000_lp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2</cp:revision>
  <dcterms:created xsi:type="dcterms:W3CDTF">2020-07-11T10:57:00Z</dcterms:created>
  <dcterms:modified xsi:type="dcterms:W3CDTF">2020-07-11T10:57:00Z</dcterms:modified>
</cp:coreProperties>
</file>